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371C" w14:textId="77777777" w:rsidR="00E557AE" w:rsidRPr="00B7615B" w:rsidRDefault="00E557AE" w:rsidP="00E557AE">
      <w:pPr>
        <w:jc w:val="center"/>
        <w:rPr>
          <w:rFonts w:ascii="Arial" w:hAnsi="Arial" w:cs="Arial"/>
          <w:sz w:val="28"/>
          <w:szCs w:val="28"/>
        </w:rPr>
      </w:pPr>
      <w:r w:rsidRPr="00B7615B">
        <w:rPr>
          <w:rFonts w:ascii="Arial" w:hAnsi="Arial" w:cs="Arial"/>
          <w:b/>
          <w:bCs/>
          <w:sz w:val="28"/>
          <w:szCs w:val="28"/>
        </w:rPr>
        <w:t>BURGH BY SANDS PARISH COUNCIL</w:t>
      </w:r>
    </w:p>
    <w:p w14:paraId="6DC3F819" w14:textId="77777777" w:rsidR="00E557AE" w:rsidRPr="00C637E2" w:rsidRDefault="00E557AE" w:rsidP="00E557AE">
      <w:pPr>
        <w:jc w:val="center"/>
        <w:rPr>
          <w:rFonts w:ascii="Arial" w:hAnsi="Arial" w:cs="Arial"/>
          <w:b/>
          <w:bCs/>
        </w:rPr>
      </w:pPr>
      <w:r w:rsidRPr="00C637E2">
        <w:rPr>
          <w:rFonts w:ascii="Arial" w:hAnsi="Arial" w:cs="Arial"/>
          <w:b/>
          <w:bCs/>
        </w:rPr>
        <w:t xml:space="preserve">Parish Clerk &amp; RFO: Mrs I Elsdon, Beech House, </w:t>
      </w:r>
      <w:proofErr w:type="spellStart"/>
      <w:r w:rsidRPr="00C637E2">
        <w:rPr>
          <w:rFonts w:ascii="Arial" w:hAnsi="Arial" w:cs="Arial"/>
          <w:b/>
          <w:bCs/>
        </w:rPr>
        <w:t>Grinsdale</w:t>
      </w:r>
      <w:proofErr w:type="spellEnd"/>
      <w:r w:rsidRPr="00C637E2">
        <w:rPr>
          <w:rFonts w:ascii="Arial" w:hAnsi="Arial" w:cs="Arial"/>
          <w:b/>
          <w:bCs/>
        </w:rPr>
        <w:t>, Carlisle, CA5 6DS</w:t>
      </w:r>
    </w:p>
    <w:p w14:paraId="1211C980" w14:textId="77777777" w:rsidR="00E557AE" w:rsidRPr="00C637E2" w:rsidRDefault="00E557AE" w:rsidP="00E557AE">
      <w:pPr>
        <w:jc w:val="center"/>
        <w:rPr>
          <w:b/>
          <w:bCs/>
        </w:rPr>
      </w:pPr>
      <w:r w:rsidRPr="00C637E2">
        <w:rPr>
          <w:rFonts w:ascii="Arial" w:hAnsi="Arial" w:cs="Arial"/>
          <w:b/>
          <w:bCs/>
        </w:rPr>
        <w:t xml:space="preserve">Tel 01228 522540  </w:t>
      </w:r>
      <w:hyperlink r:id="rId5" w:history="1">
        <w:r w:rsidRPr="00C637E2">
          <w:rPr>
            <w:rStyle w:val="Hyperlink"/>
            <w:rFonts w:ascii="Arial" w:hAnsi="Arial" w:cs="Arial"/>
            <w:b/>
            <w:bCs/>
          </w:rPr>
          <w:t>clerk@burghbysandsparishcouncil.co.uk</w:t>
        </w:r>
      </w:hyperlink>
    </w:p>
    <w:p w14:paraId="4F6BF510" w14:textId="77777777" w:rsidR="00E557AE" w:rsidRPr="00C637E2" w:rsidRDefault="00E557AE" w:rsidP="00E557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of </w:t>
      </w:r>
      <w:r w:rsidRPr="00C637E2">
        <w:rPr>
          <w:rFonts w:ascii="Arial" w:hAnsi="Arial" w:cs="Arial"/>
          <w:b/>
          <w:bCs/>
        </w:rPr>
        <w:t>Meeting of Burgh by Sands Parish Council FINANCE COMMITTEE held</w:t>
      </w:r>
      <w:r>
        <w:rPr>
          <w:rFonts w:ascii="Arial" w:hAnsi="Arial" w:cs="Arial"/>
          <w:b/>
          <w:bCs/>
        </w:rPr>
        <w:t xml:space="preserve"> on</w:t>
      </w:r>
    </w:p>
    <w:p w14:paraId="7BA53E2D" w14:textId="77777777" w:rsidR="00E557AE" w:rsidRPr="00C637E2" w:rsidRDefault="00E557AE" w:rsidP="00E557AE">
      <w:pPr>
        <w:jc w:val="center"/>
        <w:rPr>
          <w:rFonts w:ascii="Arial" w:hAnsi="Arial" w:cs="Arial"/>
          <w:b/>
          <w:bCs/>
        </w:rPr>
      </w:pPr>
      <w:r w:rsidRPr="00C637E2">
        <w:rPr>
          <w:rFonts w:ascii="Arial" w:hAnsi="Arial" w:cs="Arial"/>
          <w:b/>
          <w:bCs/>
        </w:rPr>
        <w:t>Thursday 3</w:t>
      </w:r>
      <w:r w:rsidRPr="00C637E2">
        <w:rPr>
          <w:rFonts w:ascii="Arial" w:hAnsi="Arial" w:cs="Arial"/>
          <w:b/>
          <w:bCs/>
          <w:vertAlign w:val="superscript"/>
        </w:rPr>
        <w:t>rd</w:t>
      </w:r>
      <w:r w:rsidRPr="00C637E2">
        <w:rPr>
          <w:rFonts w:ascii="Arial" w:hAnsi="Arial" w:cs="Arial"/>
          <w:b/>
          <w:bCs/>
        </w:rPr>
        <w:t xml:space="preserve"> October 2019 in Burgh by Sands Village Hall at 7.</w:t>
      </w:r>
      <w:r>
        <w:rPr>
          <w:rFonts w:ascii="Arial" w:hAnsi="Arial" w:cs="Arial"/>
          <w:b/>
          <w:bCs/>
        </w:rPr>
        <w:t>35</w:t>
      </w:r>
      <w:r w:rsidRPr="00C637E2">
        <w:rPr>
          <w:rFonts w:ascii="Arial" w:hAnsi="Arial" w:cs="Arial"/>
          <w:b/>
          <w:bCs/>
        </w:rPr>
        <w:t xml:space="preserve"> pm</w:t>
      </w:r>
    </w:p>
    <w:p w14:paraId="0D4F3C9C" w14:textId="77777777" w:rsidR="00E557AE" w:rsidRPr="00C637E2" w:rsidRDefault="00E557AE" w:rsidP="00E557AE">
      <w:pPr>
        <w:jc w:val="center"/>
        <w:rPr>
          <w:rFonts w:ascii="Arial" w:hAnsi="Arial" w:cs="Arial"/>
          <w:b/>
          <w:bCs/>
        </w:rPr>
      </w:pPr>
    </w:p>
    <w:tbl>
      <w:tblPr>
        <w:tblW w:w="9533" w:type="dxa"/>
        <w:tblInd w:w="250" w:type="dxa"/>
        <w:tblLook w:val="04A0" w:firstRow="1" w:lastRow="0" w:firstColumn="1" w:lastColumn="0" w:noHBand="0" w:noVBand="1"/>
      </w:tblPr>
      <w:tblGrid>
        <w:gridCol w:w="9533"/>
      </w:tblGrid>
      <w:tr w:rsidR="00E557AE" w14:paraId="0BBB800B" w14:textId="77777777" w:rsidTr="00DB2DCD">
        <w:tc>
          <w:tcPr>
            <w:tcW w:w="9533" w:type="dxa"/>
          </w:tcPr>
          <w:p w14:paraId="33D4F4AE" w14:textId="77777777" w:rsidR="00E557AE" w:rsidRPr="000E6001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Present: Cllr P Ditch (Chair) Cllrs V Ferriby, 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Hairsine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 Taylor and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Sealby</w:t>
            </w:r>
            <w:proofErr w:type="spellEnd"/>
          </w:p>
        </w:tc>
      </w:tr>
      <w:tr w:rsidR="00E557AE" w14:paraId="7789317D" w14:textId="77777777" w:rsidTr="00DB2DCD">
        <w:tc>
          <w:tcPr>
            <w:tcW w:w="9533" w:type="dxa"/>
          </w:tcPr>
          <w:p w14:paraId="332BEEC1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323E7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Apologies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Apologies received from Cllr D Metcalfe</w:t>
            </w:r>
          </w:p>
          <w:p w14:paraId="57351AD3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2FC8D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Chairman's Announcements</w:t>
            </w:r>
          </w:p>
          <w:p w14:paraId="29AF7648" w14:textId="77777777" w:rsidR="00E557AE" w:rsidRDefault="00E557AE" w:rsidP="00E557A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Signing of minutes from 10.09.19 has been deferred until next full council meeting on 29</w:t>
            </w:r>
            <w:r w:rsidRPr="00F531E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2019.</w:t>
            </w:r>
          </w:p>
          <w:p w14:paraId="4B595F74" w14:textId="77777777" w:rsidR="00E557AE" w:rsidRDefault="00E557AE" w:rsidP="00E557A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501AD">
              <w:rPr>
                <w:rFonts w:ascii="Arial" w:hAnsi="Arial" w:cs="Arial"/>
                <w:sz w:val="22"/>
                <w:szCs w:val="22"/>
              </w:rPr>
              <w:t xml:space="preserve">Very sad news has been received that Barry Colville of </w:t>
            </w:r>
            <w:proofErr w:type="spellStart"/>
            <w:r w:rsidRPr="007501AD">
              <w:rPr>
                <w:rFonts w:ascii="Arial" w:hAnsi="Arial" w:cs="Arial"/>
                <w:sz w:val="22"/>
                <w:szCs w:val="22"/>
              </w:rPr>
              <w:t>Colvilles</w:t>
            </w:r>
            <w:proofErr w:type="spellEnd"/>
            <w:r w:rsidRPr="007501AD">
              <w:rPr>
                <w:rFonts w:ascii="Arial" w:hAnsi="Arial" w:cs="Arial"/>
                <w:sz w:val="22"/>
                <w:szCs w:val="22"/>
              </w:rPr>
              <w:t xml:space="preserve"> Grounds Maintenance has passed away in his sleep.  CGM will resume trading and ask us to bear with them at this sad time.  </w:t>
            </w:r>
            <w:r>
              <w:rPr>
                <w:rFonts w:ascii="Arial" w:hAnsi="Arial" w:cs="Arial"/>
                <w:sz w:val="22"/>
                <w:szCs w:val="22"/>
              </w:rPr>
              <w:t>Clerk to send condolences from the Parish Council</w:t>
            </w:r>
          </w:p>
          <w:p w14:paraId="3EAFC0EE" w14:textId="77777777" w:rsidR="00E557AE" w:rsidRPr="000E6001" w:rsidRDefault="00E557AE" w:rsidP="00E557A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applications to be added to next agenda.  New form to be devised.</w:t>
            </w:r>
          </w:p>
        </w:tc>
      </w:tr>
      <w:tr w:rsidR="00E557AE" w14:paraId="14DEF615" w14:textId="77777777" w:rsidTr="00DB2DCD">
        <w:tc>
          <w:tcPr>
            <w:tcW w:w="9533" w:type="dxa"/>
          </w:tcPr>
          <w:p w14:paraId="653C901A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133D9" w14:textId="77777777" w:rsidR="00E557AE" w:rsidRPr="000E6001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Declaration of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There were no declarations of interest declared.</w:t>
            </w:r>
          </w:p>
        </w:tc>
      </w:tr>
      <w:tr w:rsidR="00E557AE" w14:paraId="1102B45E" w14:textId="77777777" w:rsidTr="00DB2DCD">
        <w:tc>
          <w:tcPr>
            <w:tcW w:w="9533" w:type="dxa"/>
          </w:tcPr>
          <w:p w14:paraId="48934CD5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772FA" w14:textId="77777777" w:rsidR="00E557AE" w:rsidRPr="000E6001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Public Participation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There were no members of the public present.</w:t>
            </w:r>
          </w:p>
        </w:tc>
      </w:tr>
      <w:tr w:rsidR="00E557AE" w14:paraId="7D4F97DD" w14:textId="77777777" w:rsidTr="00DB2DCD">
        <w:tc>
          <w:tcPr>
            <w:tcW w:w="9533" w:type="dxa"/>
          </w:tcPr>
          <w:p w14:paraId="2FCE41EE" w14:textId="77777777" w:rsidR="00E557AE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6C421C1" w14:textId="77777777" w:rsidR="00E557AE" w:rsidRPr="000E6001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Correspondence - NALC Model Financial Regulations 2019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Clerk to adapt and email to Cllr Ditch.  Approval to be sought at next full council meeting on 29</w:t>
            </w:r>
            <w:r w:rsidRPr="00B84BAD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October 2019.  </w:t>
            </w:r>
          </w:p>
        </w:tc>
      </w:tr>
      <w:tr w:rsidR="00E557AE" w14:paraId="4FC165B8" w14:textId="77777777" w:rsidTr="00DB2DCD">
        <w:tc>
          <w:tcPr>
            <w:tcW w:w="9533" w:type="dxa"/>
          </w:tcPr>
          <w:p w14:paraId="718206AC" w14:textId="77777777" w:rsidR="00E557AE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446EB66" w14:textId="77777777" w:rsidR="00E557AE" w:rsidRPr="000E6001" w:rsidRDefault="00E557AE" w:rsidP="00DB2D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Payments Schedule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–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The following payments were approved by the Council</w:t>
            </w:r>
          </w:p>
        </w:tc>
      </w:tr>
      <w:tr w:rsidR="00E557AE" w14:paraId="577D66D0" w14:textId="77777777" w:rsidTr="00DB2DCD">
        <w:tc>
          <w:tcPr>
            <w:tcW w:w="9533" w:type="dxa"/>
          </w:tcPr>
          <w:p w14:paraId="4968307D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I Elsdon Salary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£345.00</w:t>
            </w:r>
          </w:p>
          <w:p w14:paraId="3D1913C9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Burgh by Sands Public Hall Hire</w:t>
            </w:r>
            <w:r>
              <w:rPr>
                <w:rFonts w:ascii="Arial" w:hAnsi="Arial" w:cs="Arial"/>
                <w:sz w:val="22"/>
                <w:szCs w:val="22"/>
              </w:rPr>
              <w:tab/>
              <w:t>£ 30.00</w:t>
            </w:r>
          </w:p>
          <w:p w14:paraId="0618E0D6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CGM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Colvilles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£245.76</w:t>
            </w:r>
          </w:p>
          <w:p w14:paraId="03762AEB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Graeme Dixon Joinery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£395.00</w:t>
            </w:r>
          </w:p>
          <w:p w14:paraId="67591D2F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Borderloos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£136.28</w:t>
            </w:r>
          </w:p>
          <w:p w14:paraId="60C18D88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I Elsdon (Expenses)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£ 55.99</w:t>
            </w:r>
          </w:p>
          <w:p w14:paraId="7C5F851A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22975" w14:textId="77777777" w:rsidR="00E557AE" w:rsidRPr="000E6001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Accounts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Bank reconciliation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Income and Expenditure reports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Funds available and risk assessment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were checked and agreed.</w:t>
            </w:r>
          </w:p>
        </w:tc>
      </w:tr>
      <w:tr w:rsidR="00E557AE" w14:paraId="305E5F60" w14:textId="77777777" w:rsidTr="00DB2DCD">
        <w:tc>
          <w:tcPr>
            <w:tcW w:w="9533" w:type="dxa"/>
          </w:tcPr>
          <w:p w14:paraId="00DE1667" w14:textId="77777777" w:rsidR="00E557AE" w:rsidRDefault="00E557AE" w:rsidP="00DB2DCD">
            <w:pPr>
              <w:rPr>
                <w:rFonts w:ascii="Arial" w:hAnsi="Arial" w:cs="Arial"/>
              </w:rPr>
            </w:pPr>
          </w:p>
          <w:p w14:paraId="630E22EA" w14:textId="77777777" w:rsidR="00E557AE" w:rsidRPr="00311CD0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11CD0">
              <w:rPr>
                <w:rFonts w:ascii="Arial" w:hAnsi="Arial" w:cs="Arial"/>
                <w:sz w:val="22"/>
                <w:szCs w:val="22"/>
              </w:rPr>
              <w:t>Amendment of signatories on Parish Council Bank Accounts with the Cumberland Building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 it was agreed to add Cllrs Ferriby and Metcalfe to the list of signatories and to remove Mr Stonebridge as a signatory.  Forms to be signed at the next full council meeting on 29</w:t>
            </w:r>
            <w:r w:rsidRPr="00311CD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2019.</w:t>
            </w:r>
          </w:p>
        </w:tc>
      </w:tr>
      <w:tr w:rsidR="00E557AE" w14:paraId="50454CE3" w14:textId="77777777" w:rsidTr="00DB2DCD">
        <w:tc>
          <w:tcPr>
            <w:tcW w:w="9533" w:type="dxa"/>
          </w:tcPr>
          <w:p w14:paraId="2F7DA830" w14:textId="77777777" w:rsidR="00E557AE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2AA09C4" w14:textId="77777777" w:rsidR="00E557AE" w:rsidRPr="000E6001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Items for the next agenda to be advised to the clerk 7 days in advance</w:t>
            </w:r>
          </w:p>
        </w:tc>
      </w:tr>
      <w:tr w:rsidR="00E557AE" w14:paraId="1B3474D1" w14:textId="77777777" w:rsidTr="00DB2DCD">
        <w:tc>
          <w:tcPr>
            <w:tcW w:w="9533" w:type="dxa"/>
            <w:hideMark/>
          </w:tcPr>
          <w:p w14:paraId="0DA39283" w14:textId="77777777" w:rsidR="00E557AE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738613D" w14:textId="77777777" w:rsidR="00E557AE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Date and venue of next meeting</w:t>
            </w:r>
          </w:p>
          <w:p w14:paraId="28F73D19" w14:textId="77777777" w:rsidR="00E557AE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FEFBD0D" w14:textId="77777777" w:rsidR="00E557AE" w:rsidRPr="000E6001" w:rsidRDefault="00E557AE" w:rsidP="00DB2DC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Meeting closed at 8.05</w:t>
            </w:r>
          </w:p>
        </w:tc>
      </w:tr>
    </w:tbl>
    <w:p w14:paraId="71FFFB7A" w14:textId="77777777" w:rsidR="00CB477F" w:rsidRDefault="00CB477F">
      <w:bookmarkStart w:id="0" w:name="_GoBack"/>
      <w:bookmarkEnd w:id="0"/>
    </w:p>
    <w:sectPr w:rsidR="00CB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4290"/>
    <w:multiLevelType w:val="hybridMultilevel"/>
    <w:tmpl w:val="32C4D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AE"/>
    <w:rsid w:val="001F5FA0"/>
    <w:rsid w:val="005A10A7"/>
    <w:rsid w:val="00CB477F"/>
    <w:rsid w:val="00E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F7E9"/>
  <w15:chartTrackingRefBased/>
  <w15:docId w15:val="{A09C1D85-E099-4C8D-9F91-127DA7D0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7A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urghbysands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</dc:creator>
  <cp:keywords/>
  <dc:description/>
  <cp:lastModifiedBy>Isobel </cp:lastModifiedBy>
  <cp:revision>1</cp:revision>
  <dcterms:created xsi:type="dcterms:W3CDTF">2019-11-26T14:19:00Z</dcterms:created>
  <dcterms:modified xsi:type="dcterms:W3CDTF">2019-11-26T14:20:00Z</dcterms:modified>
</cp:coreProperties>
</file>