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F969F" w14:textId="77777777" w:rsidR="00996007" w:rsidRDefault="00996007" w:rsidP="00840990">
      <w:pPr>
        <w:jc w:val="center"/>
        <w:rPr>
          <w:rFonts w:ascii="Calibri" w:hAnsi="Calibri" w:cs="Calibri"/>
        </w:rPr>
      </w:pPr>
      <w:r>
        <w:rPr>
          <w:rFonts w:ascii="Calibri" w:hAnsi="Calibri" w:cs="Calibri"/>
          <w:b/>
          <w:bCs/>
        </w:rPr>
        <w:t>BURGH BY SANDS PARISH COUNCIL</w:t>
      </w:r>
    </w:p>
    <w:p w14:paraId="3E723198" w14:textId="28357006" w:rsidR="00996007" w:rsidRPr="00166731" w:rsidRDefault="00996007" w:rsidP="000725F0">
      <w:pPr>
        <w:jc w:val="center"/>
        <w:rPr>
          <w:rFonts w:ascii="Arial" w:hAnsi="Arial" w:cs="Arial"/>
        </w:rPr>
      </w:pPr>
      <w:r w:rsidRPr="00166731">
        <w:rPr>
          <w:rFonts w:ascii="Arial" w:hAnsi="Arial" w:cs="Arial"/>
        </w:rPr>
        <w:t>Minutes of the Meeting of Burgh by Sands Parish Council</w:t>
      </w:r>
      <w:r w:rsidR="00E54944" w:rsidRPr="00166731">
        <w:rPr>
          <w:rFonts w:ascii="Arial" w:hAnsi="Arial" w:cs="Arial"/>
        </w:rPr>
        <w:t xml:space="preserve"> held on</w:t>
      </w:r>
    </w:p>
    <w:p w14:paraId="23C3DE6C" w14:textId="33EFD6E9" w:rsidR="00331BD3" w:rsidRPr="00166731" w:rsidRDefault="004818D7" w:rsidP="00331BD3">
      <w:pPr>
        <w:jc w:val="center"/>
        <w:rPr>
          <w:rFonts w:ascii="Arial" w:hAnsi="Arial" w:cs="Arial"/>
        </w:rPr>
      </w:pPr>
      <w:r w:rsidRPr="00166731">
        <w:rPr>
          <w:rFonts w:ascii="Arial" w:hAnsi="Arial" w:cs="Arial"/>
        </w:rPr>
        <w:t>Tuesday</w:t>
      </w:r>
      <w:r w:rsidR="00E54944" w:rsidRPr="00166731">
        <w:rPr>
          <w:rFonts w:ascii="Arial" w:hAnsi="Arial" w:cs="Arial"/>
        </w:rPr>
        <w:t xml:space="preserve"> 5</w:t>
      </w:r>
      <w:r w:rsidR="001B7306" w:rsidRPr="00166731">
        <w:rPr>
          <w:rFonts w:ascii="Arial" w:hAnsi="Arial" w:cs="Arial"/>
        </w:rPr>
        <w:t>th</w:t>
      </w:r>
      <w:r w:rsidR="002004F9" w:rsidRPr="00166731">
        <w:rPr>
          <w:rFonts w:ascii="Arial" w:hAnsi="Arial" w:cs="Arial"/>
        </w:rPr>
        <w:t xml:space="preserve"> </w:t>
      </w:r>
      <w:proofErr w:type="spellStart"/>
      <w:r w:rsidRPr="00166731">
        <w:rPr>
          <w:rFonts w:ascii="Arial" w:hAnsi="Arial" w:cs="Arial"/>
        </w:rPr>
        <w:t>Feburary</w:t>
      </w:r>
      <w:proofErr w:type="spellEnd"/>
      <w:r w:rsidR="00E54944" w:rsidRPr="00166731">
        <w:rPr>
          <w:rFonts w:ascii="Arial" w:hAnsi="Arial" w:cs="Arial"/>
        </w:rPr>
        <w:t xml:space="preserve"> </w:t>
      </w:r>
      <w:r w:rsidR="00331BD3" w:rsidRPr="00166731">
        <w:rPr>
          <w:rFonts w:ascii="Arial" w:hAnsi="Arial" w:cs="Arial"/>
        </w:rPr>
        <w:t>201</w:t>
      </w:r>
      <w:r w:rsidR="0027024B" w:rsidRPr="00166731">
        <w:rPr>
          <w:rFonts w:ascii="Arial" w:hAnsi="Arial" w:cs="Arial"/>
        </w:rPr>
        <w:t>9</w:t>
      </w:r>
      <w:r w:rsidR="00331BD3" w:rsidRPr="00166731">
        <w:rPr>
          <w:rFonts w:ascii="Arial" w:hAnsi="Arial" w:cs="Arial"/>
        </w:rPr>
        <w:t xml:space="preserve"> in </w:t>
      </w:r>
      <w:r w:rsidR="0027024B" w:rsidRPr="00166731">
        <w:rPr>
          <w:rFonts w:ascii="Arial" w:hAnsi="Arial" w:cs="Arial"/>
        </w:rPr>
        <w:t xml:space="preserve">Burgh by Sands Village Hall </w:t>
      </w:r>
      <w:r w:rsidR="00BF5405" w:rsidRPr="00166731">
        <w:rPr>
          <w:rFonts w:ascii="Arial" w:hAnsi="Arial" w:cs="Arial"/>
        </w:rPr>
        <w:t xml:space="preserve">at </w:t>
      </w:r>
      <w:r w:rsidRPr="00166731">
        <w:rPr>
          <w:rFonts w:ascii="Arial" w:hAnsi="Arial" w:cs="Arial"/>
        </w:rPr>
        <w:t>7</w:t>
      </w:r>
      <w:r w:rsidR="001B7306" w:rsidRPr="00166731">
        <w:rPr>
          <w:rFonts w:ascii="Arial" w:hAnsi="Arial" w:cs="Arial"/>
        </w:rPr>
        <w:t>.30</w:t>
      </w:r>
      <w:r w:rsidRPr="00166731">
        <w:rPr>
          <w:rFonts w:ascii="Arial" w:hAnsi="Arial" w:cs="Arial"/>
        </w:rPr>
        <w:t xml:space="preserve"> pm</w:t>
      </w:r>
    </w:p>
    <w:p w14:paraId="5E85DFB8" w14:textId="1B4AEFB0" w:rsidR="00996007" w:rsidRPr="00166731" w:rsidRDefault="00996007" w:rsidP="00250319">
      <w:pPr>
        <w:spacing w:after="0" w:line="240" w:lineRule="auto"/>
        <w:rPr>
          <w:rFonts w:ascii="Arial" w:hAnsi="Arial" w:cs="Arial"/>
        </w:rPr>
      </w:pPr>
      <w:r w:rsidRPr="00166731">
        <w:rPr>
          <w:rFonts w:ascii="Arial" w:hAnsi="Arial" w:cs="Arial"/>
        </w:rPr>
        <w:t>Present:</w:t>
      </w:r>
      <w:r w:rsidR="00EF193B" w:rsidRPr="00166731">
        <w:rPr>
          <w:rFonts w:ascii="Arial" w:hAnsi="Arial" w:cs="Arial"/>
        </w:rPr>
        <w:t xml:space="preserve"> </w:t>
      </w:r>
      <w:r w:rsidRPr="00166731">
        <w:rPr>
          <w:rFonts w:ascii="Arial" w:hAnsi="Arial" w:cs="Arial"/>
        </w:rPr>
        <w:t xml:space="preserve"> </w:t>
      </w:r>
      <w:r w:rsidR="00753015" w:rsidRPr="00166731">
        <w:rPr>
          <w:rFonts w:ascii="Arial" w:hAnsi="Arial" w:cs="Arial"/>
        </w:rPr>
        <w:t>Chairman J Stonebridge,</w:t>
      </w:r>
      <w:r w:rsidR="00EE13D8" w:rsidRPr="00166731">
        <w:rPr>
          <w:rFonts w:ascii="Arial" w:hAnsi="Arial" w:cs="Arial"/>
        </w:rPr>
        <w:t xml:space="preserve"> Vice Chairman </w:t>
      </w:r>
      <w:proofErr w:type="gramStart"/>
      <w:r w:rsidR="00EE13D8" w:rsidRPr="00166731">
        <w:rPr>
          <w:rFonts w:ascii="Arial" w:hAnsi="Arial" w:cs="Arial"/>
        </w:rPr>
        <w:t>A</w:t>
      </w:r>
      <w:proofErr w:type="gramEnd"/>
      <w:r w:rsidR="00EE13D8" w:rsidRPr="00166731">
        <w:rPr>
          <w:rFonts w:ascii="Arial" w:hAnsi="Arial" w:cs="Arial"/>
        </w:rPr>
        <w:t xml:space="preserve"> Taylor,</w:t>
      </w:r>
      <w:r w:rsidR="00250319" w:rsidRPr="00166731">
        <w:rPr>
          <w:rFonts w:ascii="Arial" w:hAnsi="Arial" w:cs="Arial"/>
        </w:rPr>
        <w:t xml:space="preserve"> V Ferriby,</w:t>
      </w:r>
      <w:r w:rsidR="00B268F4" w:rsidRPr="00166731">
        <w:rPr>
          <w:rFonts w:ascii="Arial" w:hAnsi="Arial" w:cs="Arial"/>
        </w:rPr>
        <w:t xml:space="preserve"> M </w:t>
      </w:r>
      <w:proofErr w:type="spellStart"/>
      <w:r w:rsidR="00B268F4" w:rsidRPr="00166731">
        <w:rPr>
          <w:rFonts w:ascii="Arial" w:hAnsi="Arial" w:cs="Arial"/>
        </w:rPr>
        <w:t>Hairsine</w:t>
      </w:r>
      <w:proofErr w:type="spellEnd"/>
      <w:r w:rsidR="00B268F4" w:rsidRPr="00166731">
        <w:rPr>
          <w:rFonts w:ascii="Arial" w:hAnsi="Arial" w:cs="Arial"/>
        </w:rPr>
        <w:t>,</w:t>
      </w:r>
      <w:r w:rsidR="00250319" w:rsidRPr="00166731">
        <w:rPr>
          <w:rFonts w:ascii="Arial" w:hAnsi="Arial" w:cs="Arial"/>
        </w:rPr>
        <w:t xml:space="preserve"> </w:t>
      </w:r>
      <w:r w:rsidR="00EE13D8" w:rsidRPr="00166731">
        <w:rPr>
          <w:rFonts w:ascii="Arial" w:hAnsi="Arial" w:cs="Arial"/>
        </w:rPr>
        <w:t xml:space="preserve">L Kelton, </w:t>
      </w:r>
      <w:r w:rsidR="00B268F4" w:rsidRPr="00166731">
        <w:rPr>
          <w:rFonts w:ascii="Arial" w:hAnsi="Arial" w:cs="Arial"/>
        </w:rPr>
        <w:t xml:space="preserve">D Metcalfe, </w:t>
      </w:r>
      <w:r w:rsidR="00EE13D8" w:rsidRPr="00166731">
        <w:rPr>
          <w:rFonts w:ascii="Arial" w:hAnsi="Arial" w:cs="Arial"/>
        </w:rPr>
        <w:t xml:space="preserve">J Norman, </w:t>
      </w:r>
      <w:r w:rsidR="00341C0D" w:rsidRPr="00166731">
        <w:rPr>
          <w:rFonts w:ascii="Arial" w:hAnsi="Arial" w:cs="Arial"/>
        </w:rPr>
        <w:t xml:space="preserve">V </w:t>
      </w:r>
      <w:proofErr w:type="spellStart"/>
      <w:r w:rsidR="00341C0D" w:rsidRPr="00166731">
        <w:rPr>
          <w:rFonts w:ascii="Arial" w:hAnsi="Arial" w:cs="Arial"/>
        </w:rPr>
        <w:t>Sealby</w:t>
      </w:r>
      <w:proofErr w:type="spellEnd"/>
      <w:r w:rsidR="00FF2BB3" w:rsidRPr="00166731">
        <w:rPr>
          <w:rFonts w:ascii="Arial" w:hAnsi="Arial" w:cs="Arial"/>
        </w:rPr>
        <w:t>,</w:t>
      </w:r>
      <w:r w:rsidR="00250319" w:rsidRPr="00166731">
        <w:rPr>
          <w:rFonts w:ascii="Arial" w:hAnsi="Arial" w:cs="Arial"/>
        </w:rPr>
        <w:t xml:space="preserve"> </w:t>
      </w:r>
      <w:r w:rsidR="00753015" w:rsidRPr="00166731">
        <w:rPr>
          <w:rFonts w:ascii="Arial" w:hAnsi="Arial" w:cs="Arial"/>
        </w:rPr>
        <w:t>Clerk Isobel Elsdon</w:t>
      </w:r>
    </w:p>
    <w:p w14:paraId="0B7F5654" w14:textId="4EAF4881" w:rsidR="004E40E4" w:rsidRPr="00166731" w:rsidRDefault="004E40E4" w:rsidP="00250319">
      <w:pPr>
        <w:spacing w:after="0" w:line="240" w:lineRule="auto"/>
        <w:rPr>
          <w:rFonts w:ascii="Arial" w:hAnsi="Arial" w:cs="Arial"/>
        </w:rPr>
      </w:pPr>
    </w:p>
    <w:tbl>
      <w:tblPr>
        <w:tblStyle w:val="TableGrid"/>
        <w:tblW w:w="1006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214"/>
      </w:tblGrid>
      <w:tr w:rsidR="00996007" w:rsidRPr="00166731" w14:paraId="1BBD110B" w14:textId="77777777" w:rsidTr="002236C9">
        <w:tc>
          <w:tcPr>
            <w:tcW w:w="851" w:type="dxa"/>
          </w:tcPr>
          <w:p w14:paraId="68552A75" w14:textId="65398C87" w:rsidR="00996007" w:rsidRPr="00166731" w:rsidRDefault="00EE13D8" w:rsidP="00996007">
            <w:pPr>
              <w:rPr>
                <w:rFonts w:ascii="Arial" w:hAnsi="Arial" w:cs="Arial"/>
              </w:rPr>
            </w:pPr>
            <w:r w:rsidRPr="00166731">
              <w:rPr>
                <w:rFonts w:ascii="Arial" w:hAnsi="Arial" w:cs="Arial"/>
              </w:rPr>
              <w:t>1</w:t>
            </w:r>
            <w:r w:rsidR="0027024B" w:rsidRPr="00166731">
              <w:rPr>
                <w:rFonts w:ascii="Arial" w:hAnsi="Arial" w:cs="Arial"/>
              </w:rPr>
              <w:t>93</w:t>
            </w:r>
            <w:r w:rsidR="004818D7" w:rsidRPr="00166731">
              <w:rPr>
                <w:rFonts w:ascii="Arial" w:hAnsi="Arial" w:cs="Arial"/>
              </w:rPr>
              <w:t>87</w:t>
            </w:r>
          </w:p>
        </w:tc>
        <w:tc>
          <w:tcPr>
            <w:tcW w:w="9214" w:type="dxa"/>
          </w:tcPr>
          <w:p w14:paraId="264AB98D" w14:textId="442BFD8B" w:rsidR="00996007" w:rsidRPr="00166731" w:rsidRDefault="000133C5" w:rsidP="00AE117D">
            <w:pPr>
              <w:rPr>
                <w:rFonts w:ascii="Arial" w:hAnsi="Arial" w:cs="Arial"/>
              </w:rPr>
            </w:pPr>
            <w:r w:rsidRPr="00166731">
              <w:rPr>
                <w:rFonts w:ascii="Arial" w:hAnsi="Arial" w:cs="Arial"/>
              </w:rPr>
              <w:t>A</w:t>
            </w:r>
            <w:r w:rsidR="00D650B0" w:rsidRPr="00166731">
              <w:rPr>
                <w:rFonts w:ascii="Arial" w:hAnsi="Arial" w:cs="Arial"/>
              </w:rPr>
              <w:t>pologie</w:t>
            </w:r>
            <w:r w:rsidR="00EF6969" w:rsidRPr="00166731">
              <w:rPr>
                <w:rFonts w:ascii="Arial" w:hAnsi="Arial" w:cs="Arial"/>
              </w:rPr>
              <w:t xml:space="preserve">s received from Cllr </w:t>
            </w:r>
            <w:r w:rsidR="00250319" w:rsidRPr="00166731">
              <w:rPr>
                <w:rFonts w:ascii="Arial" w:hAnsi="Arial" w:cs="Arial"/>
              </w:rPr>
              <w:t>P Ditch</w:t>
            </w:r>
            <w:r w:rsidR="00FF2BB3" w:rsidRPr="00166731">
              <w:rPr>
                <w:rFonts w:ascii="Arial" w:hAnsi="Arial" w:cs="Arial"/>
              </w:rPr>
              <w:t xml:space="preserve">.  </w:t>
            </w:r>
            <w:proofErr w:type="spellStart"/>
            <w:r w:rsidR="00992920" w:rsidRPr="00166731">
              <w:rPr>
                <w:rFonts w:ascii="Arial" w:hAnsi="Arial" w:cs="Arial"/>
              </w:rPr>
              <w:t>CCCllrs</w:t>
            </w:r>
            <w:proofErr w:type="spellEnd"/>
            <w:r w:rsidR="00992920" w:rsidRPr="00166731">
              <w:rPr>
                <w:rFonts w:ascii="Arial" w:hAnsi="Arial" w:cs="Arial"/>
              </w:rPr>
              <w:t xml:space="preserve"> </w:t>
            </w:r>
            <w:r w:rsidR="00FF2BB3" w:rsidRPr="00166731">
              <w:rPr>
                <w:rFonts w:ascii="Arial" w:hAnsi="Arial" w:cs="Arial"/>
              </w:rPr>
              <w:t xml:space="preserve">T </w:t>
            </w:r>
            <w:r w:rsidR="00992920" w:rsidRPr="00166731">
              <w:rPr>
                <w:rFonts w:ascii="Arial" w:hAnsi="Arial" w:cs="Arial"/>
              </w:rPr>
              <w:t xml:space="preserve">Allison and </w:t>
            </w:r>
            <w:r w:rsidR="00FF2BB3" w:rsidRPr="00166731">
              <w:rPr>
                <w:rFonts w:ascii="Arial" w:hAnsi="Arial" w:cs="Arial"/>
              </w:rPr>
              <w:t>J Collier were unable to attend due to attending Carlisle City Council meeting.</w:t>
            </w:r>
          </w:p>
        </w:tc>
      </w:tr>
      <w:tr w:rsidR="00996007" w:rsidRPr="00166731" w14:paraId="3631F7F8" w14:textId="77777777" w:rsidTr="002236C9">
        <w:tc>
          <w:tcPr>
            <w:tcW w:w="851" w:type="dxa"/>
          </w:tcPr>
          <w:p w14:paraId="3F439D07" w14:textId="25019CAF" w:rsidR="00996007" w:rsidRPr="00166731" w:rsidRDefault="000D0DFD" w:rsidP="00996007">
            <w:pPr>
              <w:rPr>
                <w:rFonts w:ascii="Arial" w:hAnsi="Arial" w:cs="Arial"/>
              </w:rPr>
            </w:pPr>
            <w:r w:rsidRPr="00166731">
              <w:rPr>
                <w:rFonts w:ascii="Arial" w:hAnsi="Arial" w:cs="Arial"/>
              </w:rPr>
              <w:t>1</w:t>
            </w:r>
            <w:r w:rsidR="0027024B" w:rsidRPr="00166731">
              <w:rPr>
                <w:rFonts w:ascii="Arial" w:hAnsi="Arial" w:cs="Arial"/>
              </w:rPr>
              <w:t>9</w:t>
            </w:r>
            <w:r w:rsidR="00EE13D8" w:rsidRPr="00166731">
              <w:rPr>
                <w:rFonts w:ascii="Arial" w:hAnsi="Arial" w:cs="Arial"/>
              </w:rPr>
              <w:t>3</w:t>
            </w:r>
            <w:r w:rsidR="00B268F4" w:rsidRPr="00166731">
              <w:rPr>
                <w:rFonts w:ascii="Arial" w:hAnsi="Arial" w:cs="Arial"/>
              </w:rPr>
              <w:t>88</w:t>
            </w:r>
          </w:p>
        </w:tc>
        <w:tc>
          <w:tcPr>
            <w:tcW w:w="9214" w:type="dxa"/>
          </w:tcPr>
          <w:p w14:paraId="1FEBDAB4" w14:textId="2EBD53DC" w:rsidR="00996007" w:rsidRPr="00166731" w:rsidRDefault="00D650B0" w:rsidP="00AE117D">
            <w:pPr>
              <w:rPr>
                <w:rFonts w:ascii="Arial" w:hAnsi="Arial" w:cs="Arial"/>
              </w:rPr>
            </w:pPr>
            <w:r w:rsidRPr="00166731">
              <w:rPr>
                <w:rFonts w:ascii="Arial" w:hAnsi="Arial" w:cs="Arial"/>
              </w:rPr>
              <w:t xml:space="preserve">The Minutes of </w:t>
            </w:r>
            <w:r w:rsidR="00250319" w:rsidRPr="00166731">
              <w:rPr>
                <w:rFonts w:ascii="Arial" w:hAnsi="Arial" w:cs="Arial"/>
              </w:rPr>
              <w:t>0</w:t>
            </w:r>
            <w:r w:rsidR="00B268F4" w:rsidRPr="00166731">
              <w:rPr>
                <w:rFonts w:ascii="Arial" w:hAnsi="Arial" w:cs="Arial"/>
              </w:rPr>
              <w:t>5</w:t>
            </w:r>
            <w:r w:rsidR="00250319" w:rsidRPr="00166731">
              <w:rPr>
                <w:rFonts w:ascii="Arial" w:hAnsi="Arial" w:cs="Arial"/>
              </w:rPr>
              <w:t>.</w:t>
            </w:r>
            <w:r w:rsidR="00B268F4" w:rsidRPr="00166731">
              <w:rPr>
                <w:rFonts w:ascii="Arial" w:hAnsi="Arial" w:cs="Arial"/>
              </w:rPr>
              <w:t>01</w:t>
            </w:r>
            <w:r w:rsidR="00BF5405" w:rsidRPr="00166731">
              <w:rPr>
                <w:rFonts w:ascii="Arial" w:hAnsi="Arial" w:cs="Arial"/>
              </w:rPr>
              <w:t>.1</w:t>
            </w:r>
            <w:r w:rsidR="00B268F4" w:rsidRPr="00166731">
              <w:rPr>
                <w:rFonts w:ascii="Arial" w:hAnsi="Arial" w:cs="Arial"/>
              </w:rPr>
              <w:t>9</w:t>
            </w:r>
            <w:r w:rsidRPr="00166731">
              <w:rPr>
                <w:rFonts w:ascii="Arial" w:hAnsi="Arial" w:cs="Arial"/>
              </w:rPr>
              <w:t xml:space="preserve"> were </w:t>
            </w:r>
            <w:r w:rsidR="00B268F4" w:rsidRPr="00166731">
              <w:rPr>
                <w:rFonts w:ascii="Arial" w:hAnsi="Arial" w:cs="Arial"/>
              </w:rPr>
              <w:t xml:space="preserve">amended to add Cllr M </w:t>
            </w:r>
            <w:proofErr w:type="spellStart"/>
            <w:r w:rsidR="00B268F4" w:rsidRPr="00166731">
              <w:rPr>
                <w:rFonts w:ascii="Arial" w:hAnsi="Arial" w:cs="Arial"/>
              </w:rPr>
              <w:t>Hairsine</w:t>
            </w:r>
            <w:proofErr w:type="spellEnd"/>
            <w:r w:rsidR="00B268F4" w:rsidRPr="00166731">
              <w:rPr>
                <w:rFonts w:ascii="Arial" w:hAnsi="Arial" w:cs="Arial"/>
              </w:rPr>
              <w:t xml:space="preserve"> and D Metcalfe as being present at the meeting.  The minutes were than </w:t>
            </w:r>
            <w:r w:rsidRPr="00166731">
              <w:rPr>
                <w:rFonts w:ascii="Arial" w:hAnsi="Arial" w:cs="Arial"/>
              </w:rPr>
              <w:t>authorised as a true record.</w:t>
            </w:r>
          </w:p>
        </w:tc>
      </w:tr>
      <w:tr w:rsidR="00996007" w:rsidRPr="00166731" w14:paraId="451AF9DD" w14:textId="77777777" w:rsidTr="002236C9">
        <w:tc>
          <w:tcPr>
            <w:tcW w:w="851" w:type="dxa"/>
          </w:tcPr>
          <w:p w14:paraId="3602B0FF" w14:textId="2C9D639D" w:rsidR="00996007" w:rsidRPr="00166731" w:rsidRDefault="00996007" w:rsidP="00996007">
            <w:pPr>
              <w:rPr>
                <w:rFonts w:ascii="Arial" w:hAnsi="Arial" w:cs="Arial"/>
              </w:rPr>
            </w:pPr>
            <w:r w:rsidRPr="00166731">
              <w:rPr>
                <w:rFonts w:ascii="Arial" w:hAnsi="Arial" w:cs="Arial"/>
              </w:rPr>
              <w:t>1</w:t>
            </w:r>
            <w:r w:rsidR="0027024B" w:rsidRPr="00166731">
              <w:rPr>
                <w:rFonts w:ascii="Arial" w:hAnsi="Arial" w:cs="Arial"/>
              </w:rPr>
              <w:t>93</w:t>
            </w:r>
            <w:r w:rsidR="007C16AD" w:rsidRPr="00166731">
              <w:rPr>
                <w:rFonts w:ascii="Arial" w:hAnsi="Arial" w:cs="Arial"/>
              </w:rPr>
              <w:t>89</w:t>
            </w:r>
          </w:p>
        </w:tc>
        <w:tc>
          <w:tcPr>
            <w:tcW w:w="9214" w:type="dxa"/>
          </w:tcPr>
          <w:p w14:paraId="204D008E" w14:textId="59E29231" w:rsidR="00035971" w:rsidRPr="00166731" w:rsidRDefault="00D650B0" w:rsidP="00F213CA">
            <w:pPr>
              <w:rPr>
                <w:rFonts w:ascii="Arial" w:hAnsi="Arial" w:cs="Arial"/>
                <w:u w:val="single"/>
              </w:rPr>
            </w:pPr>
            <w:r w:rsidRPr="00166731">
              <w:rPr>
                <w:rFonts w:ascii="Arial" w:hAnsi="Arial" w:cs="Arial"/>
                <w:u w:val="single"/>
              </w:rPr>
              <w:t>Chairman’s Announcements</w:t>
            </w:r>
            <w:r w:rsidRPr="00166731">
              <w:rPr>
                <w:rFonts w:ascii="Arial" w:hAnsi="Arial" w:cs="Arial"/>
              </w:rPr>
              <w:t>:</w:t>
            </w:r>
            <w:r w:rsidR="00A853D9" w:rsidRPr="00166731">
              <w:rPr>
                <w:rFonts w:ascii="Arial" w:hAnsi="Arial" w:cs="Arial"/>
              </w:rPr>
              <w:t xml:space="preserve"> </w:t>
            </w:r>
            <w:r w:rsidR="00EE43E9" w:rsidRPr="00166731">
              <w:rPr>
                <w:rFonts w:ascii="Arial" w:hAnsi="Arial" w:cs="Arial"/>
              </w:rPr>
              <w:t xml:space="preserve"> </w:t>
            </w:r>
            <w:r w:rsidR="003F769F" w:rsidRPr="00166731">
              <w:rPr>
                <w:rFonts w:ascii="Arial" w:hAnsi="Arial" w:cs="Arial"/>
              </w:rPr>
              <w:t xml:space="preserve">Cllr Stonebridge has contacted landowners in the area of Burgh by Sands School to ask if they would consider selling </w:t>
            </w:r>
            <w:r w:rsidR="00D27C74" w:rsidRPr="00166731">
              <w:rPr>
                <w:rFonts w:ascii="Arial" w:hAnsi="Arial" w:cs="Arial"/>
              </w:rPr>
              <w:t xml:space="preserve">part of their land to ease congestion and to create a safe walking route for school age children. Two negative responses have been received.  </w:t>
            </w:r>
          </w:p>
        </w:tc>
      </w:tr>
      <w:tr w:rsidR="00996007" w:rsidRPr="00166731" w14:paraId="665140DB" w14:textId="77777777" w:rsidTr="002236C9">
        <w:tc>
          <w:tcPr>
            <w:tcW w:w="851" w:type="dxa"/>
          </w:tcPr>
          <w:p w14:paraId="36F0688E" w14:textId="3E9B3D63" w:rsidR="000D0DFD" w:rsidRPr="00166731" w:rsidRDefault="00996007" w:rsidP="00B06FAF">
            <w:pPr>
              <w:rPr>
                <w:rFonts w:ascii="Arial" w:hAnsi="Arial" w:cs="Arial"/>
              </w:rPr>
            </w:pPr>
            <w:r w:rsidRPr="00166731">
              <w:rPr>
                <w:rFonts w:ascii="Arial" w:hAnsi="Arial" w:cs="Arial"/>
              </w:rPr>
              <w:t>1</w:t>
            </w:r>
            <w:r w:rsidR="0027024B" w:rsidRPr="00166731">
              <w:rPr>
                <w:rFonts w:ascii="Arial" w:hAnsi="Arial" w:cs="Arial"/>
              </w:rPr>
              <w:t>93</w:t>
            </w:r>
            <w:r w:rsidR="007C16AD" w:rsidRPr="00166731">
              <w:rPr>
                <w:rFonts w:ascii="Arial" w:hAnsi="Arial" w:cs="Arial"/>
              </w:rPr>
              <w:t>90</w:t>
            </w:r>
          </w:p>
        </w:tc>
        <w:tc>
          <w:tcPr>
            <w:tcW w:w="9214" w:type="dxa"/>
          </w:tcPr>
          <w:p w14:paraId="3D439FAB" w14:textId="1656C69B" w:rsidR="00996007" w:rsidRPr="00166731" w:rsidRDefault="000D0DFD" w:rsidP="007E3D82">
            <w:pPr>
              <w:rPr>
                <w:rFonts w:ascii="Arial" w:hAnsi="Arial" w:cs="Arial"/>
              </w:rPr>
            </w:pPr>
            <w:r w:rsidRPr="00166731">
              <w:rPr>
                <w:rFonts w:ascii="Arial" w:hAnsi="Arial" w:cs="Arial"/>
                <w:u w:val="single"/>
              </w:rPr>
              <w:t xml:space="preserve">Declarations of </w:t>
            </w:r>
            <w:r w:rsidR="00E00EC4" w:rsidRPr="00166731">
              <w:rPr>
                <w:rFonts w:ascii="Arial" w:hAnsi="Arial" w:cs="Arial"/>
                <w:u w:val="single"/>
              </w:rPr>
              <w:t>interest: -</w:t>
            </w:r>
            <w:r w:rsidRPr="00166731">
              <w:rPr>
                <w:rFonts w:ascii="Arial" w:hAnsi="Arial" w:cs="Arial"/>
              </w:rPr>
              <w:t xml:space="preserve"> </w:t>
            </w:r>
            <w:r w:rsidR="001A1E9A" w:rsidRPr="00166731">
              <w:rPr>
                <w:rFonts w:ascii="Arial" w:hAnsi="Arial" w:cs="Arial"/>
              </w:rPr>
              <w:t>No declarations of interest received.</w:t>
            </w:r>
          </w:p>
        </w:tc>
      </w:tr>
      <w:tr w:rsidR="00996007" w:rsidRPr="00166731" w14:paraId="45B2B197" w14:textId="77777777" w:rsidTr="002236C9">
        <w:tc>
          <w:tcPr>
            <w:tcW w:w="851" w:type="dxa"/>
          </w:tcPr>
          <w:p w14:paraId="5631F450" w14:textId="61E8FA38" w:rsidR="00996007" w:rsidRPr="00166731" w:rsidRDefault="00B06FAF" w:rsidP="00996007">
            <w:pPr>
              <w:rPr>
                <w:rFonts w:ascii="Arial" w:hAnsi="Arial" w:cs="Arial"/>
              </w:rPr>
            </w:pPr>
            <w:r w:rsidRPr="00166731">
              <w:rPr>
                <w:rFonts w:ascii="Arial" w:hAnsi="Arial" w:cs="Arial"/>
              </w:rPr>
              <w:t>1</w:t>
            </w:r>
            <w:r w:rsidR="0027024B" w:rsidRPr="00166731">
              <w:rPr>
                <w:rFonts w:ascii="Arial" w:hAnsi="Arial" w:cs="Arial"/>
              </w:rPr>
              <w:t>93</w:t>
            </w:r>
            <w:r w:rsidR="007C16AD" w:rsidRPr="00166731">
              <w:rPr>
                <w:rFonts w:ascii="Arial" w:hAnsi="Arial" w:cs="Arial"/>
              </w:rPr>
              <w:t>91</w:t>
            </w:r>
          </w:p>
        </w:tc>
        <w:tc>
          <w:tcPr>
            <w:tcW w:w="9214" w:type="dxa"/>
          </w:tcPr>
          <w:p w14:paraId="40F6589F" w14:textId="59A2C740" w:rsidR="00487CC6" w:rsidRPr="00166731" w:rsidRDefault="00B06FAF" w:rsidP="00902DBF">
            <w:pPr>
              <w:rPr>
                <w:rFonts w:ascii="Arial" w:hAnsi="Arial" w:cs="Arial"/>
              </w:rPr>
            </w:pPr>
            <w:r w:rsidRPr="00166731">
              <w:rPr>
                <w:rFonts w:ascii="Arial" w:hAnsi="Arial" w:cs="Arial"/>
                <w:u w:val="single"/>
              </w:rPr>
              <w:t xml:space="preserve">Adjournment for Public </w:t>
            </w:r>
            <w:proofErr w:type="gramStart"/>
            <w:r w:rsidRPr="00166731">
              <w:rPr>
                <w:rFonts w:ascii="Arial" w:hAnsi="Arial" w:cs="Arial"/>
                <w:u w:val="single"/>
              </w:rPr>
              <w:t>Participation</w:t>
            </w:r>
            <w:r w:rsidR="007C16AD" w:rsidRPr="00166731">
              <w:rPr>
                <w:rFonts w:ascii="Arial" w:hAnsi="Arial" w:cs="Arial"/>
              </w:rPr>
              <w:t xml:space="preserve">  </w:t>
            </w:r>
            <w:r w:rsidR="00FF2BB3" w:rsidRPr="00166731">
              <w:rPr>
                <w:rFonts w:ascii="Arial" w:hAnsi="Arial" w:cs="Arial"/>
              </w:rPr>
              <w:t>M</w:t>
            </w:r>
            <w:proofErr w:type="gramEnd"/>
            <w:r w:rsidR="00FF2BB3" w:rsidRPr="00166731">
              <w:rPr>
                <w:rFonts w:ascii="Arial" w:hAnsi="Arial" w:cs="Arial"/>
              </w:rPr>
              <w:t xml:space="preserve"> </w:t>
            </w:r>
            <w:proofErr w:type="spellStart"/>
            <w:r w:rsidR="00FF2BB3" w:rsidRPr="00166731">
              <w:rPr>
                <w:rFonts w:ascii="Arial" w:hAnsi="Arial" w:cs="Arial"/>
              </w:rPr>
              <w:t>Hairsine</w:t>
            </w:r>
            <w:proofErr w:type="spellEnd"/>
            <w:r w:rsidR="00FF2BB3" w:rsidRPr="00166731">
              <w:rPr>
                <w:rFonts w:ascii="Arial" w:hAnsi="Arial" w:cs="Arial"/>
              </w:rPr>
              <w:t xml:space="preserve"> introduced </w:t>
            </w:r>
            <w:r w:rsidR="00902DBF" w:rsidRPr="00166731">
              <w:rPr>
                <w:rFonts w:ascii="Arial" w:hAnsi="Arial" w:cs="Arial"/>
              </w:rPr>
              <w:t xml:space="preserve">Jackie </w:t>
            </w:r>
            <w:proofErr w:type="spellStart"/>
            <w:r w:rsidR="00902DBF" w:rsidRPr="00166731">
              <w:rPr>
                <w:rFonts w:ascii="Arial" w:hAnsi="Arial" w:cs="Arial"/>
              </w:rPr>
              <w:t>Ghey</w:t>
            </w:r>
            <w:proofErr w:type="spellEnd"/>
            <w:r w:rsidR="00902DBF" w:rsidRPr="00166731">
              <w:rPr>
                <w:rFonts w:ascii="Arial" w:hAnsi="Arial" w:cs="Arial"/>
              </w:rPr>
              <w:t xml:space="preserve"> who is interested in the vacant Councillor position for Burgh by Sands Parish Council.  </w:t>
            </w:r>
            <w:r w:rsidR="007C16AD" w:rsidRPr="00166731">
              <w:rPr>
                <w:rFonts w:ascii="Arial" w:hAnsi="Arial" w:cs="Arial"/>
              </w:rPr>
              <w:t>Cllr Stonebridge welcomed Jackie to the meeting</w:t>
            </w:r>
            <w:r w:rsidR="00902DBF" w:rsidRPr="00166731">
              <w:rPr>
                <w:rFonts w:ascii="Arial" w:hAnsi="Arial" w:cs="Arial"/>
              </w:rPr>
              <w:t xml:space="preserve"> and asked everyone to introduce themselves</w:t>
            </w:r>
            <w:r w:rsidR="007C16AD" w:rsidRPr="00166731">
              <w:rPr>
                <w:rFonts w:ascii="Arial" w:hAnsi="Arial" w:cs="Arial"/>
              </w:rPr>
              <w:t xml:space="preserve">. </w:t>
            </w:r>
          </w:p>
        </w:tc>
      </w:tr>
      <w:tr w:rsidR="003362A3" w:rsidRPr="00166731" w14:paraId="05465461" w14:textId="77777777" w:rsidTr="002236C9">
        <w:tc>
          <w:tcPr>
            <w:tcW w:w="851" w:type="dxa"/>
          </w:tcPr>
          <w:p w14:paraId="2E14195A" w14:textId="0FAE9675" w:rsidR="003362A3" w:rsidRPr="00166731" w:rsidRDefault="003362A3" w:rsidP="00AE117D">
            <w:pPr>
              <w:rPr>
                <w:rFonts w:ascii="Arial" w:hAnsi="Arial" w:cs="Arial"/>
              </w:rPr>
            </w:pPr>
            <w:r w:rsidRPr="00166731">
              <w:rPr>
                <w:rFonts w:ascii="Arial" w:hAnsi="Arial" w:cs="Arial"/>
              </w:rPr>
              <w:t>1</w:t>
            </w:r>
            <w:r w:rsidR="001A36C3" w:rsidRPr="00166731">
              <w:rPr>
                <w:rFonts w:ascii="Arial" w:hAnsi="Arial" w:cs="Arial"/>
              </w:rPr>
              <w:t>93</w:t>
            </w:r>
            <w:r w:rsidR="007C16AD" w:rsidRPr="00166731">
              <w:rPr>
                <w:rFonts w:ascii="Arial" w:hAnsi="Arial" w:cs="Arial"/>
              </w:rPr>
              <w:t>92</w:t>
            </w:r>
          </w:p>
        </w:tc>
        <w:tc>
          <w:tcPr>
            <w:tcW w:w="9214" w:type="dxa"/>
          </w:tcPr>
          <w:p w14:paraId="6BBF0C84" w14:textId="223ADA75" w:rsidR="00331719" w:rsidRPr="00166731" w:rsidRDefault="00D711A0" w:rsidP="00FA43BC">
            <w:pPr>
              <w:rPr>
                <w:rFonts w:ascii="Arial" w:hAnsi="Arial" w:cs="Arial"/>
                <w:u w:val="single"/>
              </w:rPr>
            </w:pPr>
            <w:r w:rsidRPr="00166731">
              <w:rPr>
                <w:rFonts w:ascii="Arial" w:hAnsi="Arial" w:cs="Arial"/>
                <w:u w:val="single"/>
              </w:rPr>
              <w:t>Reports from the Parish Clerk</w:t>
            </w:r>
          </w:p>
          <w:p w14:paraId="46DB7399" w14:textId="2A294300" w:rsidR="00331719" w:rsidRPr="00166731" w:rsidRDefault="00331719" w:rsidP="00053E88">
            <w:pPr>
              <w:rPr>
                <w:rFonts w:ascii="Arial" w:hAnsi="Arial" w:cs="Arial"/>
              </w:rPr>
            </w:pPr>
            <w:r w:rsidRPr="00166731">
              <w:rPr>
                <w:rFonts w:ascii="Arial" w:hAnsi="Arial" w:cs="Arial"/>
              </w:rPr>
              <w:t xml:space="preserve">The Mobile Police Desk is coming to </w:t>
            </w:r>
            <w:proofErr w:type="spellStart"/>
            <w:r w:rsidR="005A1B07" w:rsidRPr="00166731">
              <w:rPr>
                <w:rFonts w:ascii="Arial" w:hAnsi="Arial" w:cs="Arial"/>
              </w:rPr>
              <w:t>Grinsdale</w:t>
            </w:r>
            <w:proofErr w:type="spellEnd"/>
            <w:r w:rsidR="005A1B07" w:rsidRPr="00166731">
              <w:rPr>
                <w:rFonts w:ascii="Arial" w:hAnsi="Arial" w:cs="Arial"/>
              </w:rPr>
              <w:t xml:space="preserve"> on 5</w:t>
            </w:r>
            <w:r w:rsidR="005A1B07" w:rsidRPr="00166731">
              <w:rPr>
                <w:rFonts w:ascii="Arial" w:hAnsi="Arial" w:cs="Arial"/>
                <w:vertAlign w:val="superscript"/>
              </w:rPr>
              <w:t>th</w:t>
            </w:r>
            <w:r w:rsidR="005A1B07" w:rsidRPr="00166731">
              <w:rPr>
                <w:rFonts w:ascii="Arial" w:hAnsi="Arial" w:cs="Arial"/>
              </w:rPr>
              <w:t xml:space="preserve"> March 10.00 to 11.00, </w:t>
            </w:r>
            <w:proofErr w:type="spellStart"/>
            <w:r w:rsidR="005A1B07" w:rsidRPr="00166731">
              <w:rPr>
                <w:rFonts w:ascii="Arial" w:hAnsi="Arial" w:cs="Arial"/>
              </w:rPr>
              <w:t>Kirkandrews</w:t>
            </w:r>
            <w:proofErr w:type="spellEnd"/>
            <w:r w:rsidR="005A1B07" w:rsidRPr="00166731">
              <w:rPr>
                <w:rFonts w:ascii="Arial" w:hAnsi="Arial" w:cs="Arial"/>
              </w:rPr>
              <w:t xml:space="preserve"> on Eden 11.15 to 12.15, Burgh by Sands 12.30 to 13.30 and </w:t>
            </w:r>
            <w:proofErr w:type="spellStart"/>
            <w:r w:rsidR="005A1B07" w:rsidRPr="00166731">
              <w:rPr>
                <w:rFonts w:ascii="Arial" w:hAnsi="Arial" w:cs="Arial"/>
              </w:rPr>
              <w:t>Thurstonfield</w:t>
            </w:r>
            <w:proofErr w:type="spellEnd"/>
            <w:r w:rsidR="005A1B07" w:rsidRPr="00166731">
              <w:rPr>
                <w:rFonts w:ascii="Arial" w:hAnsi="Arial" w:cs="Arial"/>
              </w:rPr>
              <w:t xml:space="preserve"> 13.45 to 14.45.</w:t>
            </w:r>
          </w:p>
          <w:p w14:paraId="0B028845" w14:textId="3656C384" w:rsidR="005A1B07" w:rsidRPr="00166731" w:rsidRDefault="005A1B07" w:rsidP="00053E88">
            <w:pPr>
              <w:rPr>
                <w:rFonts w:ascii="Arial" w:hAnsi="Arial" w:cs="Arial"/>
              </w:rPr>
            </w:pPr>
            <w:r w:rsidRPr="00166731">
              <w:rPr>
                <w:rFonts w:ascii="Arial" w:hAnsi="Arial" w:cs="Arial"/>
              </w:rPr>
              <w:t>Clerk attended Suicide Alertness Training, slides to be circulated.</w:t>
            </w:r>
          </w:p>
          <w:p w14:paraId="39977B57" w14:textId="2B9EDA1A" w:rsidR="00053E88" w:rsidRPr="00166731" w:rsidRDefault="00053E88" w:rsidP="00053E88">
            <w:pPr>
              <w:rPr>
                <w:rFonts w:ascii="Arial" w:hAnsi="Arial" w:cs="Arial"/>
              </w:rPr>
            </w:pPr>
            <w:r w:rsidRPr="00166731">
              <w:rPr>
                <w:rFonts w:ascii="Arial" w:hAnsi="Arial" w:cs="Arial"/>
              </w:rPr>
              <w:t>NALC have agreed Clerks’ new pay scales.</w:t>
            </w:r>
          </w:p>
          <w:p w14:paraId="0F68ADBA" w14:textId="7144E883" w:rsidR="005A1B07" w:rsidRPr="00166731" w:rsidRDefault="005A1B07" w:rsidP="00053E88">
            <w:pPr>
              <w:rPr>
                <w:rFonts w:ascii="Arial" w:hAnsi="Arial" w:cs="Arial"/>
              </w:rPr>
            </w:pPr>
            <w:r w:rsidRPr="00166731">
              <w:rPr>
                <w:rFonts w:ascii="Arial" w:hAnsi="Arial" w:cs="Arial"/>
              </w:rPr>
              <w:t xml:space="preserve">Elections 2019 – </w:t>
            </w:r>
          </w:p>
          <w:p w14:paraId="7B98EA8A" w14:textId="033BF10A" w:rsidR="005A1B07" w:rsidRPr="00166731" w:rsidRDefault="005A1B07" w:rsidP="00166731">
            <w:pPr>
              <w:pStyle w:val="ListParagraph"/>
              <w:numPr>
                <w:ilvl w:val="0"/>
                <w:numId w:val="20"/>
              </w:numPr>
              <w:rPr>
                <w:rFonts w:ascii="Arial" w:hAnsi="Arial" w:cs="Arial"/>
              </w:rPr>
            </w:pPr>
            <w:r w:rsidRPr="00166731">
              <w:rPr>
                <w:rFonts w:ascii="Arial" w:hAnsi="Arial" w:cs="Arial"/>
              </w:rPr>
              <w:t>The term of office of our current Cllrs expires on 7</w:t>
            </w:r>
            <w:r w:rsidRPr="00166731">
              <w:rPr>
                <w:rFonts w:ascii="Arial" w:hAnsi="Arial" w:cs="Arial"/>
                <w:vertAlign w:val="superscript"/>
              </w:rPr>
              <w:t>th</w:t>
            </w:r>
            <w:r w:rsidRPr="00166731">
              <w:rPr>
                <w:rFonts w:ascii="Arial" w:hAnsi="Arial" w:cs="Arial"/>
              </w:rPr>
              <w:t xml:space="preserve"> May.  </w:t>
            </w:r>
          </w:p>
          <w:p w14:paraId="346AA133" w14:textId="4260D601" w:rsidR="005A1B07" w:rsidRPr="00166731" w:rsidRDefault="005A1B07" w:rsidP="00166731">
            <w:pPr>
              <w:pStyle w:val="ListParagraph"/>
              <w:numPr>
                <w:ilvl w:val="0"/>
                <w:numId w:val="20"/>
              </w:numPr>
              <w:rPr>
                <w:rFonts w:ascii="Arial" w:hAnsi="Arial" w:cs="Arial"/>
              </w:rPr>
            </w:pPr>
            <w:r w:rsidRPr="00166731">
              <w:rPr>
                <w:rFonts w:ascii="Arial" w:hAnsi="Arial" w:cs="Arial"/>
              </w:rPr>
              <w:t>Election of new members will take place on 2</w:t>
            </w:r>
            <w:r w:rsidRPr="00166731">
              <w:rPr>
                <w:rFonts w:ascii="Arial" w:hAnsi="Arial" w:cs="Arial"/>
                <w:vertAlign w:val="superscript"/>
              </w:rPr>
              <w:t>nd</w:t>
            </w:r>
            <w:r w:rsidRPr="00166731">
              <w:rPr>
                <w:rFonts w:ascii="Arial" w:hAnsi="Arial" w:cs="Arial"/>
              </w:rPr>
              <w:t xml:space="preserve"> May. </w:t>
            </w:r>
          </w:p>
          <w:p w14:paraId="79B6FF1C" w14:textId="17FEBFEE" w:rsidR="005A1B07" w:rsidRPr="00166731" w:rsidRDefault="005A1B07" w:rsidP="00166731">
            <w:pPr>
              <w:pStyle w:val="ListParagraph"/>
              <w:numPr>
                <w:ilvl w:val="0"/>
                <w:numId w:val="20"/>
              </w:numPr>
              <w:rPr>
                <w:rFonts w:ascii="Arial" w:hAnsi="Arial" w:cs="Arial"/>
              </w:rPr>
            </w:pPr>
            <w:r w:rsidRPr="00166731">
              <w:rPr>
                <w:rFonts w:ascii="Arial" w:hAnsi="Arial" w:cs="Arial"/>
              </w:rPr>
              <w:t>End of Feb/beg March Clerk will receive nomination papers and guidance for candidate booklets and a copy of the electoral register for distribution to anyone who wishes to stand for election.</w:t>
            </w:r>
          </w:p>
          <w:p w14:paraId="7C65D05A" w14:textId="2315BF97" w:rsidR="005A1B07" w:rsidRPr="00166731" w:rsidRDefault="005A1B07" w:rsidP="00166731">
            <w:pPr>
              <w:pStyle w:val="ListParagraph"/>
              <w:numPr>
                <w:ilvl w:val="0"/>
                <w:numId w:val="20"/>
              </w:numPr>
              <w:rPr>
                <w:rFonts w:ascii="Arial" w:hAnsi="Arial" w:cs="Arial"/>
              </w:rPr>
            </w:pPr>
            <w:r w:rsidRPr="00166731">
              <w:rPr>
                <w:rFonts w:ascii="Arial" w:hAnsi="Arial" w:cs="Arial"/>
              </w:rPr>
              <w:t xml:space="preserve">Clerk will receive copies of the official Notice of Election to be displayed </w:t>
            </w:r>
            <w:r w:rsidR="00053E88" w:rsidRPr="00166731">
              <w:rPr>
                <w:rFonts w:ascii="Arial" w:hAnsi="Arial" w:cs="Arial"/>
              </w:rPr>
              <w:t xml:space="preserve">in the parish </w:t>
            </w:r>
            <w:r w:rsidRPr="00166731">
              <w:rPr>
                <w:rFonts w:ascii="Arial" w:hAnsi="Arial" w:cs="Arial"/>
              </w:rPr>
              <w:t>on 15</w:t>
            </w:r>
            <w:r w:rsidRPr="00166731">
              <w:rPr>
                <w:rFonts w:ascii="Arial" w:hAnsi="Arial" w:cs="Arial"/>
                <w:vertAlign w:val="superscript"/>
              </w:rPr>
              <w:t>th</w:t>
            </w:r>
            <w:r w:rsidRPr="00166731">
              <w:rPr>
                <w:rFonts w:ascii="Arial" w:hAnsi="Arial" w:cs="Arial"/>
              </w:rPr>
              <w:t xml:space="preserve"> March, no later than 26</w:t>
            </w:r>
            <w:r w:rsidRPr="00166731">
              <w:rPr>
                <w:rFonts w:ascii="Arial" w:hAnsi="Arial" w:cs="Arial"/>
                <w:vertAlign w:val="superscript"/>
              </w:rPr>
              <w:t>th</w:t>
            </w:r>
            <w:r w:rsidRPr="00166731">
              <w:rPr>
                <w:rFonts w:ascii="Arial" w:hAnsi="Arial" w:cs="Arial"/>
              </w:rPr>
              <w:t xml:space="preserve"> March.</w:t>
            </w:r>
          </w:p>
          <w:p w14:paraId="66833EA6" w14:textId="1463CB31" w:rsidR="005A1B07" w:rsidRPr="00166731" w:rsidRDefault="005A1B07" w:rsidP="00166731">
            <w:pPr>
              <w:pStyle w:val="ListParagraph"/>
              <w:numPr>
                <w:ilvl w:val="0"/>
                <w:numId w:val="20"/>
              </w:numPr>
              <w:rPr>
                <w:rFonts w:ascii="Arial" w:hAnsi="Arial" w:cs="Arial"/>
              </w:rPr>
            </w:pPr>
            <w:r w:rsidRPr="00166731">
              <w:rPr>
                <w:rFonts w:ascii="Arial" w:hAnsi="Arial" w:cs="Arial"/>
              </w:rPr>
              <w:t>The first day for receipt of nominations will be Monday 18</w:t>
            </w:r>
            <w:r w:rsidRPr="00166731">
              <w:rPr>
                <w:rFonts w:ascii="Arial" w:hAnsi="Arial" w:cs="Arial"/>
                <w:vertAlign w:val="superscript"/>
              </w:rPr>
              <w:t>th</w:t>
            </w:r>
            <w:r w:rsidRPr="00166731">
              <w:rPr>
                <w:rFonts w:ascii="Arial" w:hAnsi="Arial" w:cs="Arial"/>
              </w:rPr>
              <w:t xml:space="preserve"> March. </w:t>
            </w:r>
          </w:p>
          <w:p w14:paraId="2F19F76D" w14:textId="5376C747" w:rsidR="00053E88" w:rsidRPr="00166731" w:rsidRDefault="00053E88" w:rsidP="00166731">
            <w:pPr>
              <w:pStyle w:val="ListParagraph"/>
              <w:numPr>
                <w:ilvl w:val="0"/>
                <w:numId w:val="20"/>
              </w:numPr>
              <w:rPr>
                <w:rFonts w:ascii="Arial" w:hAnsi="Arial" w:cs="Arial"/>
              </w:rPr>
            </w:pPr>
            <w:r w:rsidRPr="00166731">
              <w:rPr>
                <w:rFonts w:ascii="Arial" w:hAnsi="Arial" w:cs="Arial"/>
              </w:rPr>
              <w:t>Each nomination paper must be subscribed by a proposer and a seconder.</w:t>
            </w:r>
          </w:p>
          <w:p w14:paraId="1E518E72" w14:textId="0EC7DCA4" w:rsidR="005A1B07" w:rsidRPr="00166731" w:rsidRDefault="00053E88" w:rsidP="00166731">
            <w:pPr>
              <w:pStyle w:val="ListParagraph"/>
              <w:numPr>
                <w:ilvl w:val="0"/>
                <w:numId w:val="20"/>
              </w:numPr>
              <w:rPr>
                <w:rFonts w:ascii="Arial" w:hAnsi="Arial" w:cs="Arial"/>
              </w:rPr>
            </w:pPr>
            <w:r w:rsidRPr="00166731">
              <w:rPr>
                <w:rFonts w:ascii="Arial" w:hAnsi="Arial" w:cs="Arial"/>
              </w:rPr>
              <w:t>Nomination papers must be submitted by no later than 4pm on Wednesday 3</w:t>
            </w:r>
            <w:r w:rsidRPr="00166731">
              <w:rPr>
                <w:rFonts w:ascii="Arial" w:hAnsi="Arial" w:cs="Arial"/>
                <w:vertAlign w:val="superscript"/>
              </w:rPr>
              <w:t>rd</w:t>
            </w:r>
            <w:r w:rsidRPr="00166731">
              <w:rPr>
                <w:rFonts w:ascii="Arial" w:hAnsi="Arial" w:cs="Arial"/>
              </w:rPr>
              <w:t xml:space="preserve"> April.</w:t>
            </w:r>
          </w:p>
          <w:p w14:paraId="541D5B59" w14:textId="0F970A88" w:rsidR="0097046B" w:rsidRPr="00166731" w:rsidRDefault="00D711A0" w:rsidP="00D711A0">
            <w:pPr>
              <w:rPr>
                <w:rFonts w:ascii="Arial" w:hAnsi="Arial" w:cs="Arial"/>
                <w:u w:val="single"/>
              </w:rPr>
            </w:pPr>
            <w:r w:rsidRPr="00166731">
              <w:rPr>
                <w:rFonts w:ascii="Arial" w:hAnsi="Arial" w:cs="Arial"/>
                <w:u w:val="single"/>
              </w:rPr>
              <w:t>RFO Financial Report and Risk Assessment</w:t>
            </w:r>
            <w:r w:rsidR="00A44C91" w:rsidRPr="00166731">
              <w:rPr>
                <w:rFonts w:ascii="Arial" w:hAnsi="Arial" w:cs="Arial"/>
              </w:rPr>
              <w:t xml:space="preserve"> </w:t>
            </w:r>
            <w:r w:rsidR="00A44C91" w:rsidRPr="00166731">
              <w:rPr>
                <w:rFonts w:ascii="Arial" w:hAnsi="Arial" w:cs="Arial"/>
                <w:u w:val="single"/>
              </w:rPr>
              <w:t xml:space="preserve">- </w:t>
            </w:r>
            <w:r w:rsidRPr="00166731">
              <w:rPr>
                <w:rFonts w:ascii="Arial" w:hAnsi="Arial" w:cs="Arial"/>
                <w:u w:val="single"/>
              </w:rPr>
              <w:t>Cheques to be signed,</w:t>
            </w:r>
            <w:r w:rsidRPr="00166731">
              <w:rPr>
                <w:rFonts w:ascii="Arial" w:hAnsi="Arial" w:cs="Arial"/>
              </w:rPr>
              <w:t xml:space="preserve"> see page 3 </w:t>
            </w:r>
          </w:p>
        </w:tc>
      </w:tr>
      <w:tr w:rsidR="0097046B" w:rsidRPr="00166731" w14:paraId="7C53994D" w14:textId="77777777" w:rsidTr="002236C9">
        <w:tc>
          <w:tcPr>
            <w:tcW w:w="851" w:type="dxa"/>
          </w:tcPr>
          <w:p w14:paraId="2549D1DC" w14:textId="323A280D" w:rsidR="0097046B" w:rsidRPr="00166731" w:rsidRDefault="0097046B" w:rsidP="0097046B">
            <w:pPr>
              <w:rPr>
                <w:rFonts w:ascii="Arial" w:hAnsi="Arial" w:cs="Arial"/>
              </w:rPr>
            </w:pPr>
            <w:r w:rsidRPr="00166731">
              <w:rPr>
                <w:rFonts w:ascii="Arial" w:hAnsi="Arial" w:cs="Arial"/>
              </w:rPr>
              <w:t>1</w:t>
            </w:r>
            <w:r w:rsidR="005E643C" w:rsidRPr="00166731">
              <w:rPr>
                <w:rFonts w:ascii="Arial" w:hAnsi="Arial" w:cs="Arial"/>
              </w:rPr>
              <w:t>93</w:t>
            </w:r>
            <w:r w:rsidR="00E12F44" w:rsidRPr="00166731">
              <w:rPr>
                <w:rFonts w:ascii="Arial" w:hAnsi="Arial" w:cs="Arial"/>
              </w:rPr>
              <w:t>93</w:t>
            </w:r>
          </w:p>
        </w:tc>
        <w:tc>
          <w:tcPr>
            <w:tcW w:w="9214" w:type="dxa"/>
          </w:tcPr>
          <w:p w14:paraId="6CBF1BB1" w14:textId="22045B00" w:rsidR="00E12F44" w:rsidRPr="00166731" w:rsidRDefault="00E12F44" w:rsidP="00E12F44">
            <w:pPr>
              <w:rPr>
                <w:rFonts w:ascii="Arial" w:hAnsi="Arial" w:cs="Arial"/>
              </w:rPr>
            </w:pPr>
            <w:r w:rsidRPr="00166731">
              <w:rPr>
                <w:rFonts w:ascii="Arial" w:hAnsi="Arial" w:cs="Arial"/>
              </w:rPr>
              <w:t>Planning Applications, Decisions, Enforcement &amp; Correspondence up to 05.02.19</w:t>
            </w:r>
          </w:p>
          <w:p w14:paraId="7A965919" w14:textId="77777777" w:rsidR="00E12F44" w:rsidRPr="00166731" w:rsidRDefault="00E12F44" w:rsidP="00E12F44">
            <w:pPr>
              <w:rPr>
                <w:rFonts w:ascii="Arial" w:hAnsi="Arial" w:cs="Arial"/>
                <w:b/>
              </w:rPr>
            </w:pPr>
            <w:r w:rsidRPr="00166731">
              <w:rPr>
                <w:rFonts w:ascii="Arial" w:hAnsi="Arial" w:cs="Arial"/>
                <w:b/>
                <w:u w:val="single"/>
              </w:rPr>
              <w:t>Appeal</w:t>
            </w:r>
            <w:r w:rsidRPr="00166731">
              <w:rPr>
                <w:rFonts w:ascii="Arial" w:hAnsi="Arial" w:cs="Arial"/>
                <w:b/>
              </w:rPr>
              <w:t>:</w:t>
            </w:r>
          </w:p>
          <w:p w14:paraId="74E50166" w14:textId="77777777" w:rsidR="00E12F44" w:rsidRPr="00166731" w:rsidRDefault="00E12F44" w:rsidP="00E12F44">
            <w:pPr>
              <w:rPr>
                <w:rFonts w:ascii="Arial" w:hAnsi="Arial" w:cs="Arial"/>
              </w:rPr>
            </w:pPr>
            <w:r w:rsidRPr="00166731">
              <w:rPr>
                <w:rFonts w:ascii="Arial" w:hAnsi="Arial" w:cs="Arial"/>
                <w:b/>
              </w:rPr>
              <w:t>Proposal</w:t>
            </w:r>
            <w:r w:rsidRPr="00166731">
              <w:rPr>
                <w:rFonts w:ascii="Arial" w:hAnsi="Arial" w:cs="Arial"/>
              </w:rPr>
              <w:t>: Erection Of 1no. Dwelling</w:t>
            </w:r>
            <w:r w:rsidRPr="00166731">
              <w:rPr>
                <w:rFonts w:ascii="Arial" w:hAnsi="Arial" w:cs="Arial"/>
                <w:b/>
              </w:rPr>
              <w:t xml:space="preserve"> Location: </w:t>
            </w:r>
            <w:r w:rsidRPr="00166731">
              <w:rPr>
                <w:rFonts w:ascii="Arial" w:hAnsi="Arial" w:cs="Arial"/>
              </w:rPr>
              <w:t>Land to rear of Orchard House, North End, Burgh by Sands, Carlisle, CA5 6BD</w:t>
            </w:r>
            <w:r w:rsidRPr="00166731">
              <w:rPr>
                <w:rFonts w:ascii="Arial" w:hAnsi="Arial" w:cs="Arial"/>
                <w:b/>
              </w:rPr>
              <w:t xml:space="preserve"> </w:t>
            </w:r>
            <w:proofErr w:type="spellStart"/>
            <w:r w:rsidRPr="00166731">
              <w:rPr>
                <w:rFonts w:ascii="Arial" w:hAnsi="Arial" w:cs="Arial"/>
                <w:b/>
              </w:rPr>
              <w:t>Appn</w:t>
            </w:r>
            <w:proofErr w:type="spellEnd"/>
            <w:r w:rsidRPr="00166731">
              <w:rPr>
                <w:rFonts w:ascii="Arial" w:hAnsi="Arial" w:cs="Arial"/>
                <w:b/>
              </w:rPr>
              <w:t xml:space="preserve"> Ref: 18/0601</w:t>
            </w:r>
          </w:p>
          <w:p w14:paraId="1073A6DC" w14:textId="77777777" w:rsidR="00E12F44" w:rsidRPr="00166731" w:rsidRDefault="00E12F44" w:rsidP="00E12F44">
            <w:pPr>
              <w:rPr>
                <w:rFonts w:ascii="Arial" w:hAnsi="Arial" w:cs="Arial"/>
                <w:b/>
                <w:u w:val="single"/>
              </w:rPr>
            </w:pPr>
            <w:r w:rsidRPr="00166731">
              <w:rPr>
                <w:rFonts w:ascii="Arial" w:hAnsi="Arial" w:cs="Arial"/>
                <w:b/>
                <w:u w:val="single"/>
              </w:rPr>
              <w:t>Withdrawn Application:</w:t>
            </w:r>
          </w:p>
          <w:p w14:paraId="3FD502B0" w14:textId="77777777" w:rsidR="00E12F44" w:rsidRPr="00166731" w:rsidRDefault="00E12F44" w:rsidP="00E12F44">
            <w:pPr>
              <w:rPr>
                <w:rFonts w:ascii="Arial" w:hAnsi="Arial" w:cs="Arial"/>
                <w:b/>
                <w:u w:val="single"/>
              </w:rPr>
            </w:pPr>
            <w:r w:rsidRPr="00166731">
              <w:rPr>
                <w:rFonts w:ascii="Arial" w:hAnsi="Arial" w:cs="Arial"/>
                <w:b/>
              </w:rPr>
              <w:t>Proposal</w:t>
            </w:r>
            <w:r w:rsidRPr="00166731">
              <w:rPr>
                <w:rFonts w:ascii="Arial" w:hAnsi="Arial" w:cs="Arial"/>
              </w:rPr>
              <w:t xml:space="preserve">: Works To 2no. Beech Trees </w:t>
            </w:r>
            <w:proofErr w:type="gramStart"/>
            <w:r w:rsidRPr="00166731">
              <w:rPr>
                <w:rFonts w:ascii="Arial" w:hAnsi="Arial" w:cs="Arial"/>
              </w:rPr>
              <w:t>In</w:t>
            </w:r>
            <w:proofErr w:type="gramEnd"/>
            <w:r w:rsidRPr="00166731">
              <w:rPr>
                <w:rFonts w:ascii="Arial" w:hAnsi="Arial" w:cs="Arial"/>
              </w:rPr>
              <w:t xml:space="preserve"> </w:t>
            </w:r>
            <w:proofErr w:type="spellStart"/>
            <w:r w:rsidRPr="00166731">
              <w:rPr>
                <w:rFonts w:ascii="Arial" w:hAnsi="Arial" w:cs="Arial"/>
              </w:rPr>
              <w:t>Longburgh</w:t>
            </w:r>
            <w:proofErr w:type="spellEnd"/>
            <w:r w:rsidRPr="00166731">
              <w:rPr>
                <w:rFonts w:ascii="Arial" w:hAnsi="Arial" w:cs="Arial"/>
              </w:rPr>
              <w:t xml:space="preserve"> Conservation Area </w:t>
            </w:r>
            <w:r w:rsidRPr="00166731">
              <w:rPr>
                <w:rFonts w:ascii="Arial" w:hAnsi="Arial" w:cs="Arial"/>
                <w:b/>
              </w:rPr>
              <w:t xml:space="preserve">Location:  </w:t>
            </w:r>
            <w:proofErr w:type="spellStart"/>
            <w:r w:rsidRPr="00166731">
              <w:rPr>
                <w:rFonts w:ascii="Arial" w:hAnsi="Arial" w:cs="Arial"/>
              </w:rPr>
              <w:t>Longburgh</w:t>
            </w:r>
            <w:proofErr w:type="spellEnd"/>
            <w:r w:rsidRPr="00166731">
              <w:rPr>
                <w:rFonts w:ascii="Arial" w:hAnsi="Arial" w:cs="Arial"/>
              </w:rPr>
              <w:t xml:space="preserve"> Cottage, </w:t>
            </w:r>
            <w:proofErr w:type="spellStart"/>
            <w:r w:rsidRPr="00166731">
              <w:rPr>
                <w:rFonts w:ascii="Arial" w:hAnsi="Arial" w:cs="Arial"/>
              </w:rPr>
              <w:t>Longburgh</w:t>
            </w:r>
            <w:proofErr w:type="spellEnd"/>
            <w:r w:rsidRPr="00166731">
              <w:rPr>
                <w:rFonts w:ascii="Arial" w:hAnsi="Arial" w:cs="Arial"/>
              </w:rPr>
              <w:t xml:space="preserve">, Burgh by Sands, Carlisle, CA5 6AF </w:t>
            </w:r>
            <w:proofErr w:type="spellStart"/>
            <w:r w:rsidRPr="00166731">
              <w:rPr>
                <w:rFonts w:ascii="Arial" w:hAnsi="Arial" w:cs="Arial"/>
                <w:b/>
              </w:rPr>
              <w:t>Appn</w:t>
            </w:r>
            <w:proofErr w:type="spellEnd"/>
            <w:r w:rsidRPr="00166731">
              <w:rPr>
                <w:rFonts w:ascii="Arial" w:hAnsi="Arial" w:cs="Arial"/>
                <w:b/>
              </w:rPr>
              <w:t xml:space="preserve"> Ref: 18/0068/S211</w:t>
            </w:r>
          </w:p>
          <w:p w14:paraId="69D4FFB0" w14:textId="77777777" w:rsidR="00E12F44" w:rsidRPr="00166731" w:rsidRDefault="00E12F44" w:rsidP="00E12F44">
            <w:pPr>
              <w:tabs>
                <w:tab w:val="left" w:pos="2580"/>
              </w:tabs>
              <w:rPr>
                <w:rFonts w:ascii="Arial" w:hAnsi="Arial" w:cs="Arial"/>
                <w:b/>
              </w:rPr>
            </w:pPr>
            <w:r w:rsidRPr="00166731">
              <w:rPr>
                <w:rFonts w:ascii="Arial" w:hAnsi="Arial" w:cs="Arial"/>
                <w:b/>
                <w:u w:val="single"/>
              </w:rPr>
              <w:t>Decisions</w:t>
            </w:r>
            <w:r w:rsidRPr="00166731">
              <w:rPr>
                <w:rFonts w:ascii="Arial" w:hAnsi="Arial" w:cs="Arial"/>
                <w:b/>
              </w:rPr>
              <w:t xml:space="preserve">: </w:t>
            </w:r>
          </w:p>
          <w:p w14:paraId="2B61F667" w14:textId="6F37E3CE" w:rsidR="00E12F44" w:rsidRPr="00166731" w:rsidRDefault="00E12F44" w:rsidP="00E12F44">
            <w:pPr>
              <w:tabs>
                <w:tab w:val="left" w:pos="2580"/>
              </w:tabs>
              <w:rPr>
                <w:rFonts w:ascii="Arial" w:hAnsi="Arial" w:cs="Arial"/>
              </w:rPr>
            </w:pPr>
            <w:r w:rsidRPr="00166731">
              <w:rPr>
                <w:rFonts w:ascii="Arial" w:hAnsi="Arial" w:cs="Arial"/>
                <w:b/>
              </w:rPr>
              <w:t xml:space="preserve">Proposal: </w:t>
            </w:r>
            <w:r w:rsidRPr="00166731">
              <w:rPr>
                <w:rFonts w:ascii="Arial" w:hAnsi="Arial" w:cs="Arial"/>
              </w:rPr>
              <w:t>Removal Of 3no. Trees In Rear Garden</w:t>
            </w:r>
            <w:r w:rsidRPr="00166731">
              <w:rPr>
                <w:rFonts w:ascii="Arial" w:hAnsi="Arial" w:cs="Arial"/>
                <w:b/>
              </w:rPr>
              <w:t xml:space="preserve"> Location: </w:t>
            </w:r>
            <w:proofErr w:type="spellStart"/>
            <w:r w:rsidRPr="00166731">
              <w:rPr>
                <w:rFonts w:ascii="Arial" w:hAnsi="Arial" w:cs="Arial"/>
              </w:rPr>
              <w:t>Stanthwaite</w:t>
            </w:r>
            <w:proofErr w:type="spellEnd"/>
            <w:r w:rsidRPr="00166731">
              <w:rPr>
                <w:rFonts w:ascii="Arial" w:hAnsi="Arial" w:cs="Arial"/>
              </w:rPr>
              <w:t xml:space="preserve">, Burgh by Sands, Carlisle, CA5 6AW </w:t>
            </w:r>
            <w:proofErr w:type="spellStart"/>
            <w:r w:rsidRPr="00166731">
              <w:rPr>
                <w:rFonts w:ascii="Arial" w:hAnsi="Arial" w:cs="Arial"/>
                <w:b/>
              </w:rPr>
              <w:t>Appn</w:t>
            </w:r>
            <w:proofErr w:type="spellEnd"/>
            <w:r w:rsidRPr="00166731">
              <w:rPr>
                <w:rFonts w:ascii="Arial" w:hAnsi="Arial" w:cs="Arial"/>
                <w:b/>
              </w:rPr>
              <w:t xml:space="preserve"> Ref: 18/0066</w:t>
            </w:r>
            <w:r w:rsidR="000951B3">
              <w:rPr>
                <w:rFonts w:ascii="Arial" w:hAnsi="Arial" w:cs="Arial"/>
                <w:b/>
              </w:rPr>
              <w:t>/</w:t>
            </w:r>
            <w:bookmarkStart w:id="0" w:name="_GoBack"/>
            <w:bookmarkEnd w:id="0"/>
            <w:r w:rsidRPr="00166731">
              <w:rPr>
                <w:rFonts w:ascii="Arial" w:hAnsi="Arial" w:cs="Arial"/>
                <w:b/>
              </w:rPr>
              <w:t xml:space="preserve">S211 </w:t>
            </w:r>
            <w:r w:rsidRPr="00166731">
              <w:rPr>
                <w:rFonts w:ascii="Arial" w:hAnsi="Arial" w:cs="Arial"/>
              </w:rPr>
              <w:t>Permission Granted</w:t>
            </w:r>
          </w:p>
          <w:p w14:paraId="6836A3BC" w14:textId="77777777" w:rsidR="00E12F44" w:rsidRPr="00166731" w:rsidRDefault="00E12F44" w:rsidP="00E12F44">
            <w:pPr>
              <w:rPr>
                <w:rFonts w:ascii="Arial" w:hAnsi="Arial" w:cs="Arial"/>
                <w:b/>
                <w:u w:val="single"/>
              </w:rPr>
            </w:pPr>
            <w:r w:rsidRPr="00166731">
              <w:rPr>
                <w:rFonts w:ascii="Arial" w:hAnsi="Arial" w:cs="Arial"/>
                <w:b/>
                <w:u w:val="single"/>
              </w:rPr>
              <w:t>Applications:</w:t>
            </w:r>
          </w:p>
          <w:p w14:paraId="5F154E5B" w14:textId="3FC95996" w:rsidR="00C27979" w:rsidRPr="00166731" w:rsidRDefault="00E12F44" w:rsidP="00F43ABB">
            <w:pPr>
              <w:widowControl w:val="0"/>
              <w:numPr>
                <w:ilvl w:val="0"/>
                <w:numId w:val="17"/>
              </w:numPr>
              <w:suppressAutoHyphens/>
              <w:rPr>
                <w:rFonts w:ascii="Arial" w:hAnsi="Arial" w:cs="Arial"/>
                <w:b/>
              </w:rPr>
            </w:pPr>
            <w:r w:rsidRPr="00166731">
              <w:rPr>
                <w:rFonts w:ascii="Arial" w:hAnsi="Arial" w:cs="Arial"/>
                <w:b/>
              </w:rPr>
              <w:t>Proposal</w:t>
            </w:r>
            <w:r w:rsidRPr="00166731">
              <w:rPr>
                <w:rFonts w:ascii="Arial" w:hAnsi="Arial" w:cs="Arial"/>
              </w:rPr>
              <w:t xml:space="preserve">: Erection Of 24no. Dwellings </w:t>
            </w:r>
            <w:proofErr w:type="gramStart"/>
            <w:r w:rsidRPr="00166731">
              <w:rPr>
                <w:rFonts w:ascii="Arial" w:hAnsi="Arial" w:cs="Arial"/>
              </w:rPr>
              <w:t>And</w:t>
            </w:r>
            <w:proofErr w:type="gramEnd"/>
            <w:r w:rsidRPr="00166731">
              <w:rPr>
                <w:rFonts w:ascii="Arial" w:hAnsi="Arial" w:cs="Arial"/>
              </w:rPr>
              <w:t xml:space="preserve"> Associated Infrastructure </w:t>
            </w:r>
            <w:r w:rsidRPr="00166731">
              <w:rPr>
                <w:rFonts w:ascii="Arial" w:hAnsi="Arial" w:cs="Arial"/>
                <w:b/>
              </w:rPr>
              <w:t>Location</w:t>
            </w:r>
            <w:r w:rsidRPr="00166731">
              <w:rPr>
                <w:rFonts w:ascii="Arial" w:hAnsi="Arial" w:cs="Arial"/>
              </w:rPr>
              <w:t xml:space="preserve">: Land Adjacent To King Edwards Fauld, Burgh By Sands, Carlisle, CA5 6AR </w:t>
            </w:r>
            <w:proofErr w:type="spellStart"/>
            <w:r w:rsidRPr="00166731">
              <w:rPr>
                <w:rFonts w:ascii="Arial" w:hAnsi="Arial" w:cs="Arial"/>
                <w:b/>
              </w:rPr>
              <w:t>Appn</w:t>
            </w:r>
            <w:proofErr w:type="spellEnd"/>
            <w:r w:rsidRPr="00166731">
              <w:rPr>
                <w:rFonts w:ascii="Arial" w:hAnsi="Arial" w:cs="Arial"/>
                <w:b/>
              </w:rPr>
              <w:t xml:space="preserve"> Ref: 18/1088</w:t>
            </w:r>
            <w:r w:rsidR="00AD2286" w:rsidRPr="00166731">
              <w:rPr>
                <w:rFonts w:ascii="Arial" w:hAnsi="Arial" w:cs="Arial"/>
                <w:b/>
              </w:rPr>
              <w:t xml:space="preserve"> </w:t>
            </w:r>
            <w:r w:rsidR="00C27979" w:rsidRPr="00166731">
              <w:rPr>
                <w:rFonts w:ascii="Arial" w:hAnsi="Arial" w:cs="Arial"/>
                <w:b/>
              </w:rPr>
              <w:t xml:space="preserve">– </w:t>
            </w:r>
            <w:r w:rsidR="00613930" w:rsidRPr="00166731">
              <w:rPr>
                <w:rFonts w:ascii="Arial" w:hAnsi="Arial" w:cs="Arial"/>
                <w:b/>
              </w:rPr>
              <w:t>Objections raised at open meeting on 29</w:t>
            </w:r>
            <w:r w:rsidR="00613930" w:rsidRPr="00166731">
              <w:rPr>
                <w:rFonts w:ascii="Arial" w:hAnsi="Arial" w:cs="Arial"/>
                <w:b/>
                <w:vertAlign w:val="superscript"/>
              </w:rPr>
              <w:t>th</w:t>
            </w:r>
            <w:r w:rsidR="00613930" w:rsidRPr="00166731">
              <w:rPr>
                <w:rFonts w:ascii="Arial" w:hAnsi="Arial" w:cs="Arial"/>
                <w:b/>
              </w:rPr>
              <w:t xml:space="preserve"> January 2019</w:t>
            </w:r>
            <w:r w:rsidR="006834CE">
              <w:rPr>
                <w:rFonts w:ascii="Arial" w:hAnsi="Arial" w:cs="Arial"/>
                <w:b/>
              </w:rPr>
              <w:t xml:space="preserve"> (See page</w:t>
            </w:r>
            <w:r w:rsidR="00563850">
              <w:rPr>
                <w:rFonts w:ascii="Arial" w:hAnsi="Arial" w:cs="Arial"/>
                <w:b/>
              </w:rPr>
              <w:t>s</w:t>
            </w:r>
            <w:r w:rsidR="006834CE">
              <w:rPr>
                <w:rFonts w:ascii="Arial" w:hAnsi="Arial" w:cs="Arial"/>
                <w:b/>
              </w:rPr>
              <w:t xml:space="preserve"> 4</w:t>
            </w:r>
            <w:r w:rsidR="00563850">
              <w:rPr>
                <w:rFonts w:ascii="Arial" w:hAnsi="Arial" w:cs="Arial"/>
                <w:b/>
              </w:rPr>
              <w:t>&amp;5</w:t>
            </w:r>
            <w:r w:rsidR="006834CE">
              <w:rPr>
                <w:rFonts w:ascii="Arial" w:hAnsi="Arial" w:cs="Arial"/>
                <w:b/>
              </w:rPr>
              <w:t xml:space="preserve"> of minutes)</w:t>
            </w:r>
            <w:r w:rsidR="00613930" w:rsidRPr="00166731">
              <w:rPr>
                <w:rFonts w:ascii="Arial" w:hAnsi="Arial" w:cs="Arial"/>
                <w:b/>
              </w:rPr>
              <w:t>.</w:t>
            </w:r>
            <w:r w:rsidR="009B0661" w:rsidRPr="00166731">
              <w:rPr>
                <w:rFonts w:ascii="Arial" w:hAnsi="Arial" w:cs="Arial"/>
                <w:b/>
              </w:rPr>
              <w:t xml:space="preserve">  </w:t>
            </w:r>
            <w:proofErr w:type="spellStart"/>
            <w:r w:rsidR="009B0661" w:rsidRPr="00166731">
              <w:rPr>
                <w:rFonts w:ascii="Arial" w:hAnsi="Arial" w:cs="Arial"/>
                <w:b/>
              </w:rPr>
              <w:t>CCCllr</w:t>
            </w:r>
            <w:proofErr w:type="spellEnd"/>
            <w:r w:rsidR="009B0661" w:rsidRPr="00166731">
              <w:rPr>
                <w:rFonts w:ascii="Arial" w:hAnsi="Arial" w:cs="Arial"/>
                <w:b/>
              </w:rPr>
              <w:t xml:space="preserve"> Allison </w:t>
            </w:r>
            <w:r w:rsidR="00563850">
              <w:rPr>
                <w:rFonts w:ascii="Arial" w:hAnsi="Arial" w:cs="Arial"/>
                <w:b/>
              </w:rPr>
              <w:t xml:space="preserve">has </w:t>
            </w:r>
            <w:r w:rsidR="009B0661" w:rsidRPr="00166731">
              <w:rPr>
                <w:rFonts w:ascii="Arial" w:hAnsi="Arial" w:cs="Arial"/>
                <w:b/>
              </w:rPr>
              <w:t xml:space="preserve">submitted </w:t>
            </w:r>
            <w:r w:rsidR="00B0524A" w:rsidRPr="00166731">
              <w:rPr>
                <w:rFonts w:ascii="Arial" w:hAnsi="Arial" w:cs="Arial"/>
                <w:b/>
              </w:rPr>
              <w:t>his recommendations to the Planning Officer.</w:t>
            </w:r>
          </w:p>
          <w:p w14:paraId="578A28D5" w14:textId="6868E7DA" w:rsidR="00E12F44" w:rsidRPr="00166731" w:rsidRDefault="00E12F44" w:rsidP="00E12F44">
            <w:pPr>
              <w:widowControl w:val="0"/>
              <w:numPr>
                <w:ilvl w:val="0"/>
                <w:numId w:val="17"/>
              </w:numPr>
              <w:suppressAutoHyphens/>
              <w:rPr>
                <w:rFonts w:ascii="Arial" w:hAnsi="Arial" w:cs="Arial"/>
              </w:rPr>
            </w:pPr>
            <w:r w:rsidRPr="00166731">
              <w:rPr>
                <w:rFonts w:ascii="Arial" w:hAnsi="Arial" w:cs="Arial"/>
                <w:b/>
              </w:rPr>
              <w:lastRenderedPageBreak/>
              <w:t xml:space="preserve">Proposal: </w:t>
            </w:r>
            <w:r w:rsidRPr="00166731">
              <w:rPr>
                <w:rFonts w:ascii="Arial" w:hAnsi="Arial" w:cs="Arial"/>
              </w:rPr>
              <w:t>Removal Of 1no. Beech Tree</w:t>
            </w:r>
            <w:r w:rsidRPr="00166731">
              <w:rPr>
                <w:rFonts w:ascii="Arial" w:hAnsi="Arial" w:cs="Arial"/>
                <w:b/>
              </w:rPr>
              <w:t xml:space="preserve"> Location: </w:t>
            </w:r>
            <w:r w:rsidRPr="00166731">
              <w:rPr>
                <w:rFonts w:ascii="Arial" w:hAnsi="Arial" w:cs="Arial"/>
              </w:rPr>
              <w:t>6 Beech Croft, Burgh by Sands, Carlisle, CA5 6AU</w:t>
            </w:r>
            <w:r w:rsidRPr="00166731">
              <w:rPr>
                <w:rFonts w:ascii="Arial" w:hAnsi="Arial" w:cs="Arial"/>
                <w:b/>
              </w:rPr>
              <w:t xml:space="preserve"> </w:t>
            </w:r>
            <w:proofErr w:type="spellStart"/>
            <w:r w:rsidRPr="00166731">
              <w:rPr>
                <w:rFonts w:ascii="Arial" w:hAnsi="Arial" w:cs="Arial"/>
                <w:b/>
              </w:rPr>
              <w:t>Appn</w:t>
            </w:r>
            <w:proofErr w:type="spellEnd"/>
            <w:r w:rsidRPr="00166731">
              <w:rPr>
                <w:rFonts w:ascii="Arial" w:hAnsi="Arial" w:cs="Arial"/>
                <w:b/>
              </w:rPr>
              <w:t xml:space="preserve"> Ref: 19/0006/S211</w:t>
            </w:r>
            <w:r w:rsidR="00613930" w:rsidRPr="00166731">
              <w:rPr>
                <w:rFonts w:ascii="Arial" w:hAnsi="Arial" w:cs="Arial"/>
              </w:rPr>
              <w:t xml:space="preserve">- </w:t>
            </w:r>
            <w:r w:rsidR="00613930" w:rsidRPr="00166731">
              <w:rPr>
                <w:rFonts w:ascii="Arial" w:hAnsi="Arial" w:cs="Arial"/>
                <w:b/>
              </w:rPr>
              <w:t>No objections raised</w:t>
            </w:r>
            <w:r w:rsidR="00E05E86" w:rsidRPr="00166731">
              <w:rPr>
                <w:rFonts w:ascii="Arial" w:hAnsi="Arial" w:cs="Arial"/>
                <w:b/>
              </w:rPr>
              <w:t>, recommend replacing with another hardwood tree</w:t>
            </w:r>
            <w:r w:rsidR="00613930" w:rsidRPr="00166731">
              <w:rPr>
                <w:rFonts w:ascii="Arial" w:hAnsi="Arial" w:cs="Arial"/>
              </w:rPr>
              <w:t>.</w:t>
            </w:r>
          </w:p>
          <w:p w14:paraId="1C04B9AB" w14:textId="46681693" w:rsidR="0097046B" w:rsidRPr="00166731" w:rsidRDefault="00613930" w:rsidP="00613930">
            <w:pPr>
              <w:widowControl w:val="0"/>
              <w:numPr>
                <w:ilvl w:val="0"/>
                <w:numId w:val="17"/>
              </w:numPr>
              <w:suppressAutoHyphens/>
              <w:rPr>
                <w:rFonts w:ascii="Arial" w:hAnsi="Arial" w:cs="Arial"/>
              </w:rPr>
            </w:pPr>
            <w:r w:rsidRPr="00166731">
              <w:rPr>
                <w:rFonts w:ascii="Arial" w:hAnsi="Arial" w:cs="Arial"/>
                <w:b/>
              </w:rPr>
              <w:t xml:space="preserve">Proposal: </w:t>
            </w:r>
            <w:r w:rsidRPr="00166731">
              <w:rPr>
                <w:rFonts w:ascii="Arial" w:hAnsi="Arial" w:cs="Arial"/>
              </w:rPr>
              <w:t xml:space="preserve">Crown Lift 1no Ash Tree to 4 metres in </w:t>
            </w:r>
            <w:proofErr w:type="spellStart"/>
            <w:r w:rsidRPr="00166731">
              <w:rPr>
                <w:rFonts w:ascii="Arial" w:hAnsi="Arial" w:cs="Arial"/>
              </w:rPr>
              <w:t>Ashtree</w:t>
            </w:r>
            <w:proofErr w:type="spellEnd"/>
            <w:r w:rsidRPr="00166731">
              <w:rPr>
                <w:rFonts w:ascii="Arial" w:hAnsi="Arial" w:cs="Arial"/>
              </w:rPr>
              <w:t xml:space="preserve"> Square; Crown Reduce 1no Twisted Willow Tree in Garden of 2 </w:t>
            </w:r>
            <w:proofErr w:type="spellStart"/>
            <w:r w:rsidRPr="00166731">
              <w:rPr>
                <w:rFonts w:ascii="Arial" w:hAnsi="Arial" w:cs="Arial"/>
              </w:rPr>
              <w:t>Ashtree</w:t>
            </w:r>
            <w:proofErr w:type="spellEnd"/>
            <w:r w:rsidRPr="00166731">
              <w:rPr>
                <w:rFonts w:ascii="Arial" w:hAnsi="Arial" w:cs="Arial"/>
              </w:rPr>
              <w:t xml:space="preserve"> Square within Burgh by Sands Conservation Area.  </w:t>
            </w:r>
            <w:r w:rsidRPr="00166731">
              <w:rPr>
                <w:rFonts w:ascii="Arial" w:hAnsi="Arial" w:cs="Arial"/>
                <w:b/>
              </w:rPr>
              <w:t xml:space="preserve">Location: </w:t>
            </w:r>
            <w:proofErr w:type="spellStart"/>
            <w:r w:rsidRPr="00166731">
              <w:rPr>
                <w:rFonts w:ascii="Arial" w:hAnsi="Arial" w:cs="Arial"/>
              </w:rPr>
              <w:t>Ashtree</w:t>
            </w:r>
            <w:proofErr w:type="spellEnd"/>
            <w:r w:rsidRPr="00166731">
              <w:rPr>
                <w:rFonts w:ascii="Arial" w:hAnsi="Arial" w:cs="Arial"/>
              </w:rPr>
              <w:t xml:space="preserve"> Square, Carlisle, CA5 6</w:t>
            </w:r>
            <w:proofErr w:type="gramStart"/>
            <w:r w:rsidRPr="00166731">
              <w:rPr>
                <w:rFonts w:ascii="Arial" w:hAnsi="Arial" w:cs="Arial"/>
              </w:rPr>
              <w:t xml:space="preserve">AY  </w:t>
            </w:r>
            <w:proofErr w:type="spellStart"/>
            <w:r w:rsidRPr="00166731">
              <w:rPr>
                <w:rFonts w:ascii="Arial" w:hAnsi="Arial" w:cs="Arial"/>
                <w:b/>
              </w:rPr>
              <w:t>Appn</w:t>
            </w:r>
            <w:proofErr w:type="spellEnd"/>
            <w:proofErr w:type="gramEnd"/>
            <w:r w:rsidRPr="00166731">
              <w:rPr>
                <w:rFonts w:ascii="Arial" w:hAnsi="Arial" w:cs="Arial"/>
                <w:b/>
              </w:rPr>
              <w:t xml:space="preserve"> Ref: 18/0067/S211 - No objections raised.</w:t>
            </w:r>
          </w:p>
        </w:tc>
      </w:tr>
      <w:tr w:rsidR="0037730E" w:rsidRPr="00166731" w14:paraId="7C2DAED3" w14:textId="77777777" w:rsidTr="002236C9">
        <w:tc>
          <w:tcPr>
            <w:tcW w:w="851" w:type="dxa"/>
          </w:tcPr>
          <w:p w14:paraId="26C45B3C" w14:textId="4218A58F" w:rsidR="0037730E" w:rsidRPr="00166731" w:rsidRDefault="0037730E" w:rsidP="0037730E">
            <w:pPr>
              <w:rPr>
                <w:rFonts w:ascii="Arial" w:hAnsi="Arial" w:cs="Arial"/>
              </w:rPr>
            </w:pPr>
            <w:r w:rsidRPr="00166731">
              <w:rPr>
                <w:rFonts w:ascii="Arial" w:hAnsi="Arial" w:cs="Arial"/>
              </w:rPr>
              <w:lastRenderedPageBreak/>
              <w:t>1</w:t>
            </w:r>
            <w:r w:rsidR="005E643C" w:rsidRPr="00166731">
              <w:rPr>
                <w:rFonts w:ascii="Arial" w:hAnsi="Arial" w:cs="Arial"/>
              </w:rPr>
              <w:t>93</w:t>
            </w:r>
            <w:r w:rsidR="00E12F44" w:rsidRPr="00166731">
              <w:rPr>
                <w:rFonts w:ascii="Arial" w:hAnsi="Arial" w:cs="Arial"/>
              </w:rPr>
              <w:t>94</w:t>
            </w:r>
          </w:p>
        </w:tc>
        <w:tc>
          <w:tcPr>
            <w:tcW w:w="9214" w:type="dxa"/>
          </w:tcPr>
          <w:p w14:paraId="55ECE583" w14:textId="29A2649E" w:rsidR="0037730E" w:rsidRPr="00166731" w:rsidRDefault="00E12F44" w:rsidP="0037730E">
            <w:pPr>
              <w:rPr>
                <w:rFonts w:ascii="Arial" w:hAnsi="Arial" w:cs="Arial"/>
              </w:rPr>
            </w:pPr>
            <w:r w:rsidRPr="00166731">
              <w:rPr>
                <w:rFonts w:ascii="Arial" w:hAnsi="Arial" w:cs="Arial"/>
              </w:rPr>
              <w:t>Councillors’ Reports</w:t>
            </w:r>
            <w:r w:rsidR="00416DA5" w:rsidRPr="00166731">
              <w:rPr>
                <w:rFonts w:ascii="Arial" w:hAnsi="Arial" w:cs="Arial"/>
              </w:rPr>
              <w:t xml:space="preserve"> There were no reports.</w:t>
            </w:r>
          </w:p>
        </w:tc>
      </w:tr>
      <w:tr w:rsidR="00CF23AB" w:rsidRPr="00166731" w14:paraId="7598E6DC" w14:textId="77777777" w:rsidTr="002236C9">
        <w:tc>
          <w:tcPr>
            <w:tcW w:w="851" w:type="dxa"/>
          </w:tcPr>
          <w:p w14:paraId="18923047" w14:textId="045CFB6B" w:rsidR="00CF23AB" w:rsidRPr="00166731" w:rsidRDefault="00CF23AB" w:rsidP="00CF23AB">
            <w:pPr>
              <w:rPr>
                <w:rFonts w:ascii="Arial" w:hAnsi="Arial" w:cs="Arial"/>
              </w:rPr>
            </w:pPr>
            <w:r w:rsidRPr="00166731">
              <w:rPr>
                <w:rFonts w:ascii="Arial" w:hAnsi="Arial" w:cs="Arial"/>
              </w:rPr>
              <w:t>1</w:t>
            </w:r>
            <w:r w:rsidR="005E643C" w:rsidRPr="00166731">
              <w:rPr>
                <w:rFonts w:ascii="Arial" w:hAnsi="Arial" w:cs="Arial"/>
              </w:rPr>
              <w:t>93</w:t>
            </w:r>
            <w:r w:rsidR="00E12F44" w:rsidRPr="00166731">
              <w:rPr>
                <w:rFonts w:ascii="Arial" w:hAnsi="Arial" w:cs="Arial"/>
              </w:rPr>
              <w:t>95</w:t>
            </w:r>
          </w:p>
        </w:tc>
        <w:tc>
          <w:tcPr>
            <w:tcW w:w="9214" w:type="dxa"/>
          </w:tcPr>
          <w:p w14:paraId="3B52E145" w14:textId="52B476CB" w:rsidR="00CF23AB" w:rsidRPr="00166731" w:rsidRDefault="00E12F44" w:rsidP="00CF23AB">
            <w:pPr>
              <w:rPr>
                <w:rFonts w:ascii="Arial" w:hAnsi="Arial" w:cs="Arial"/>
              </w:rPr>
            </w:pPr>
            <w:r w:rsidRPr="00166731">
              <w:rPr>
                <w:rFonts w:ascii="Arial" w:hAnsi="Arial" w:cs="Arial"/>
              </w:rPr>
              <w:t>Burgh SID – problems with obtaining utility stats</w:t>
            </w:r>
            <w:r w:rsidR="00416DA5" w:rsidRPr="00166731">
              <w:rPr>
                <w:rFonts w:ascii="Arial" w:hAnsi="Arial" w:cs="Arial"/>
              </w:rPr>
              <w:t>.  The Cumbria County Council are unable to provide information regarding utility stats to the Parish Council.  It was agreed that Clerk should contact dial before you dig to obtain the data required to supply to the contractors.</w:t>
            </w:r>
          </w:p>
        </w:tc>
      </w:tr>
      <w:tr w:rsidR="00E12F44" w:rsidRPr="00166731" w14:paraId="1417D422" w14:textId="77777777" w:rsidTr="00B87B1B">
        <w:trPr>
          <w:trHeight w:val="149"/>
        </w:trPr>
        <w:tc>
          <w:tcPr>
            <w:tcW w:w="851" w:type="dxa"/>
          </w:tcPr>
          <w:p w14:paraId="094E5F63" w14:textId="2095F341" w:rsidR="00E12F44" w:rsidRPr="00166731" w:rsidRDefault="00E12F44" w:rsidP="00E12F44">
            <w:pPr>
              <w:rPr>
                <w:rFonts w:ascii="Arial" w:hAnsi="Arial" w:cs="Arial"/>
              </w:rPr>
            </w:pPr>
            <w:r w:rsidRPr="00166731">
              <w:rPr>
                <w:rFonts w:ascii="Arial" w:hAnsi="Arial" w:cs="Arial"/>
              </w:rPr>
              <w:t>19396</w:t>
            </w:r>
          </w:p>
        </w:tc>
        <w:tc>
          <w:tcPr>
            <w:tcW w:w="9214" w:type="dxa"/>
          </w:tcPr>
          <w:p w14:paraId="1EADFEE2" w14:textId="232C2E2D" w:rsidR="00E12F44" w:rsidRPr="00166731" w:rsidRDefault="00E12F44" w:rsidP="00E12F44">
            <w:pPr>
              <w:rPr>
                <w:rFonts w:ascii="Arial" w:hAnsi="Arial" w:cs="Arial"/>
              </w:rPr>
            </w:pPr>
            <w:r w:rsidRPr="00166731">
              <w:rPr>
                <w:rFonts w:ascii="Arial" w:hAnsi="Arial" w:cs="Arial"/>
              </w:rPr>
              <w:t>Items for the next Agenda</w:t>
            </w:r>
            <w:r w:rsidR="00416DA5" w:rsidRPr="00166731">
              <w:rPr>
                <w:rFonts w:ascii="Arial" w:hAnsi="Arial" w:cs="Arial"/>
              </w:rPr>
              <w:t xml:space="preserve"> – Co-option of Jackie </w:t>
            </w:r>
            <w:proofErr w:type="spellStart"/>
            <w:r w:rsidR="00416DA5" w:rsidRPr="00166731">
              <w:rPr>
                <w:rFonts w:ascii="Arial" w:hAnsi="Arial" w:cs="Arial"/>
              </w:rPr>
              <w:t>Ghey</w:t>
            </w:r>
            <w:proofErr w:type="spellEnd"/>
            <w:r w:rsidR="00416DA5" w:rsidRPr="00166731">
              <w:rPr>
                <w:rFonts w:ascii="Arial" w:hAnsi="Arial" w:cs="Arial"/>
              </w:rPr>
              <w:t xml:space="preserve"> to the Council, </w:t>
            </w:r>
            <w:r w:rsidR="003B10BE" w:rsidRPr="00166731">
              <w:rPr>
                <w:rFonts w:ascii="Arial" w:hAnsi="Arial" w:cs="Arial"/>
              </w:rPr>
              <w:t>Election 2019 Completion of Nomination papers, Review of Clerk’s pay scale.</w:t>
            </w:r>
            <w:r w:rsidR="00166731" w:rsidRPr="00166731">
              <w:rPr>
                <w:rFonts w:ascii="Arial" w:hAnsi="Arial" w:cs="Arial"/>
              </w:rPr>
              <w:t xml:space="preserve"> Burgh by Sands SID</w:t>
            </w:r>
          </w:p>
        </w:tc>
      </w:tr>
      <w:tr w:rsidR="00E12F44" w:rsidRPr="00166731" w14:paraId="7F9434CE" w14:textId="77777777" w:rsidTr="002236C9">
        <w:tc>
          <w:tcPr>
            <w:tcW w:w="851" w:type="dxa"/>
          </w:tcPr>
          <w:p w14:paraId="41ACB3F7" w14:textId="5571F94F" w:rsidR="00E12F44" w:rsidRPr="00166731" w:rsidRDefault="00E12F44" w:rsidP="00E12F44">
            <w:pPr>
              <w:rPr>
                <w:rFonts w:ascii="Arial" w:hAnsi="Arial" w:cs="Arial"/>
              </w:rPr>
            </w:pPr>
            <w:r w:rsidRPr="00166731">
              <w:rPr>
                <w:rFonts w:ascii="Arial" w:hAnsi="Arial" w:cs="Arial"/>
              </w:rPr>
              <w:t>19397</w:t>
            </w:r>
          </w:p>
        </w:tc>
        <w:tc>
          <w:tcPr>
            <w:tcW w:w="9214" w:type="dxa"/>
          </w:tcPr>
          <w:p w14:paraId="1980DC68" w14:textId="5B365BBF" w:rsidR="00E12F44" w:rsidRPr="00166731" w:rsidRDefault="00E12F44" w:rsidP="00E12F44">
            <w:pPr>
              <w:rPr>
                <w:rFonts w:ascii="Arial" w:hAnsi="Arial" w:cs="Arial"/>
              </w:rPr>
            </w:pPr>
            <w:r w:rsidRPr="00166731">
              <w:rPr>
                <w:rFonts w:ascii="Arial" w:hAnsi="Arial" w:cs="Arial"/>
              </w:rPr>
              <w:t>Date and Venue for the next Meeting</w:t>
            </w:r>
            <w:r w:rsidR="00166731" w:rsidRPr="00166731">
              <w:rPr>
                <w:rFonts w:ascii="Arial" w:hAnsi="Arial" w:cs="Arial"/>
              </w:rPr>
              <w:t xml:space="preserve"> – Next meeting to be held on Saturday 9</w:t>
            </w:r>
            <w:r w:rsidR="00166731" w:rsidRPr="00166731">
              <w:rPr>
                <w:rFonts w:ascii="Arial" w:hAnsi="Arial" w:cs="Arial"/>
                <w:vertAlign w:val="superscript"/>
              </w:rPr>
              <w:t>th</w:t>
            </w:r>
            <w:r w:rsidR="00166731" w:rsidRPr="00166731">
              <w:rPr>
                <w:rFonts w:ascii="Arial" w:hAnsi="Arial" w:cs="Arial"/>
              </w:rPr>
              <w:t xml:space="preserve"> March 2019 at 9.30am in Burgh by Sands Village Hall.  The meeting was changed from Tuesday 5</w:t>
            </w:r>
            <w:r w:rsidR="00166731" w:rsidRPr="00166731">
              <w:rPr>
                <w:rFonts w:ascii="Arial" w:hAnsi="Arial" w:cs="Arial"/>
                <w:vertAlign w:val="superscript"/>
              </w:rPr>
              <w:t>th</w:t>
            </w:r>
            <w:r w:rsidR="00166731" w:rsidRPr="00166731">
              <w:rPr>
                <w:rFonts w:ascii="Arial" w:hAnsi="Arial" w:cs="Arial"/>
              </w:rPr>
              <w:t xml:space="preserve"> March as there was not enough Cllrs to achieve quorum. </w:t>
            </w:r>
          </w:p>
        </w:tc>
      </w:tr>
    </w:tbl>
    <w:p w14:paraId="3EB454F2" w14:textId="4396FB2A" w:rsidR="00C87621" w:rsidRDefault="00C027DE" w:rsidP="00C87621">
      <w:pPr>
        <w:spacing w:after="120"/>
        <w:ind w:left="1440" w:firstLine="720"/>
        <w:rPr>
          <w:b/>
          <w:sz w:val="28"/>
          <w:szCs w:val="28"/>
        </w:rPr>
      </w:pPr>
      <w:r>
        <w:rPr>
          <w:b/>
          <w:sz w:val="28"/>
          <w:szCs w:val="28"/>
        </w:rPr>
        <w:br w:type="page"/>
      </w:r>
      <w:r w:rsidR="00C87621" w:rsidRPr="00833C92">
        <w:rPr>
          <w:b/>
          <w:sz w:val="28"/>
          <w:szCs w:val="28"/>
        </w:rPr>
        <w:lastRenderedPageBreak/>
        <w:t xml:space="preserve">Parish Council Financial </w:t>
      </w:r>
      <w:r w:rsidR="00C87621">
        <w:rPr>
          <w:b/>
          <w:sz w:val="28"/>
          <w:szCs w:val="28"/>
        </w:rPr>
        <w:t>Report</w:t>
      </w:r>
    </w:p>
    <w:p w14:paraId="252F44AB" w14:textId="77777777" w:rsidR="006834CE" w:rsidRPr="00833C92" w:rsidRDefault="006834CE" w:rsidP="006834CE">
      <w:pPr>
        <w:spacing w:after="120"/>
        <w:ind w:left="1440" w:firstLine="720"/>
        <w:rPr>
          <w:b/>
          <w:sz w:val="28"/>
          <w:szCs w:val="28"/>
        </w:rPr>
      </w:pPr>
      <w:r w:rsidRPr="00833C92">
        <w:rPr>
          <w:b/>
          <w:sz w:val="28"/>
          <w:szCs w:val="28"/>
        </w:rPr>
        <w:t>Meeting da</w:t>
      </w:r>
      <w:r>
        <w:rPr>
          <w:b/>
          <w:sz w:val="28"/>
          <w:szCs w:val="28"/>
        </w:rPr>
        <w:t>te 05</w:t>
      </w:r>
      <w:r w:rsidRPr="00903E8D">
        <w:rPr>
          <w:b/>
          <w:sz w:val="28"/>
          <w:szCs w:val="28"/>
          <w:vertAlign w:val="superscript"/>
        </w:rPr>
        <w:t>th</w:t>
      </w:r>
      <w:r>
        <w:rPr>
          <w:b/>
          <w:sz w:val="28"/>
          <w:szCs w:val="28"/>
        </w:rPr>
        <w:t xml:space="preserve"> February 2019</w:t>
      </w:r>
    </w:p>
    <w:p w14:paraId="216A2B6A" w14:textId="77777777" w:rsidR="006834CE" w:rsidRPr="006834CE" w:rsidRDefault="006834CE" w:rsidP="006834CE">
      <w:pPr>
        <w:spacing w:after="120"/>
        <w:rPr>
          <w:b/>
        </w:rPr>
      </w:pPr>
      <w:r w:rsidRPr="006834CE">
        <w:rPr>
          <w:b/>
        </w:rPr>
        <w:t>The following payments have been made after they were approved at the Parish Council meeting held on 05.01. 2019.</w:t>
      </w:r>
    </w:p>
    <w:tbl>
      <w:tblPr>
        <w:tblStyle w:val="TableGrid"/>
        <w:tblW w:w="18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9"/>
        <w:gridCol w:w="3080"/>
        <w:gridCol w:w="3081"/>
        <w:gridCol w:w="3080"/>
        <w:gridCol w:w="3081"/>
        <w:gridCol w:w="3081"/>
      </w:tblGrid>
      <w:tr w:rsidR="006834CE" w:rsidRPr="006834CE" w14:paraId="08E53F75" w14:textId="77777777" w:rsidTr="004800EC">
        <w:trPr>
          <w:gridAfter w:val="3"/>
          <w:wAfter w:w="9242" w:type="dxa"/>
        </w:trPr>
        <w:tc>
          <w:tcPr>
            <w:tcW w:w="3079" w:type="dxa"/>
          </w:tcPr>
          <w:p w14:paraId="01104C71" w14:textId="77777777" w:rsidR="006834CE" w:rsidRPr="006834CE" w:rsidRDefault="006834CE" w:rsidP="004800EC">
            <w:pPr>
              <w:spacing w:after="120"/>
              <w:rPr>
                <w:b/>
              </w:rPr>
            </w:pPr>
            <w:r w:rsidRPr="006834CE">
              <w:rPr>
                <w:b/>
              </w:rPr>
              <w:t xml:space="preserve">I Elsdon </w:t>
            </w:r>
          </w:p>
        </w:tc>
        <w:tc>
          <w:tcPr>
            <w:tcW w:w="3080" w:type="dxa"/>
          </w:tcPr>
          <w:p w14:paraId="695130BD" w14:textId="77777777" w:rsidR="006834CE" w:rsidRPr="006834CE" w:rsidRDefault="006834CE" w:rsidP="004800EC">
            <w:pPr>
              <w:spacing w:after="120"/>
              <w:rPr>
                <w:b/>
              </w:rPr>
            </w:pPr>
            <w:r w:rsidRPr="006834CE">
              <w:rPr>
                <w:b/>
              </w:rPr>
              <w:t>Salary</w:t>
            </w:r>
          </w:p>
        </w:tc>
        <w:tc>
          <w:tcPr>
            <w:tcW w:w="3081" w:type="dxa"/>
          </w:tcPr>
          <w:p w14:paraId="6AC7AA82" w14:textId="77777777" w:rsidR="006834CE" w:rsidRPr="006834CE" w:rsidRDefault="006834CE" w:rsidP="004800EC">
            <w:pPr>
              <w:spacing w:after="120"/>
              <w:rPr>
                <w:b/>
              </w:rPr>
            </w:pPr>
            <w:r w:rsidRPr="006834CE">
              <w:rPr>
                <w:b/>
              </w:rPr>
              <w:t>£324.00</w:t>
            </w:r>
          </w:p>
        </w:tc>
      </w:tr>
      <w:tr w:rsidR="006834CE" w:rsidRPr="006834CE" w14:paraId="0D820EE0" w14:textId="77777777" w:rsidTr="004800EC">
        <w:trPr>
          <w:gridAfter w:val="3"/>
          <w:wAfter w:w="9242" w:type="dxa"/>
        </w:trPr>
        <w:tc>
          <w:tcPr>
            <w:tcW w:w="3079" w:type="dxa"/>
          </w:tcPr>
          <w:p w14:paraId="5DC0134A" w14:textId="77777777" w:rsidR="006834CE" w:rsidRPr="006834CE" w:rsidRDefault="006834CE" w:rsidP="004800EC">
            <w:pPr>
              <w:spacing w:after="120"/>
              <w:rPr>
                <w:b/>
              </w:rPr>
            </w:pPr>
            <w:r w:rsidRPr="006834CE">
              <w:rPr>
                <w:b/>
              </w:rPr>
              <w:t>J E Read</w:t>
            </w:r>
          </w:p>
        </w:tc>
        <w:tc>
          <w:tcPr>
            <w:tcW w:w="3080" w:type="dxa"/>
          </w:tcPr>
          <w:p w14:paraId="2CB0E908" w14:textId="77777777" w:rsidR="006834CE" w:rsidRPr="006834CE" w:rsidRDefault="006834CE" w:rsidP="004800EC">
            <w:pPr>
              <w:spacing w:after="120"/>
              <w:rPr>
                <w:b/>
              </w:rPr>
            </w:pPr>
            <w:r w:rsidRPr="006834CE">
              <w:rPr>
                <w:b/>
              </w:rPr>
              <w:t>Allotment field rent</w:t>
            </w:r>
          </w:p>
        </w:tc>
        <w:tc>
          <w:tcPr>
            <w:tcW w:w="3081" w:type="dxa"/>
          </w:tcPr>
          <w:p w14:paraId="19E8A802" w14:textId="77777777" w:rsidR="006834CE" w:rsidRPr="006834CE" w:rsidRDefault="006834CE" w:rsidP="004800EC">
            <w:pPr>
              <w:spacing w:after="120"/>
              <w:rPr>
                <w:b/>
              </w:rPr>
            </w:pPr>
            <w:r w:rsidRPr="006834CE">
              <w:rPr>
                <w:b/>
              </w:rPr>
              <w:t>£150.00</w:t>
            </w:r>
          </w:p>
        </w:tc>
      </w:tr>
      <w:tr w:rsidR="006834CE" w:rsidRPr="006834CE" w14:paraId="4734CCFE" w14:textId="77777777" w:rsidTr="004800EC">
        <w:trPr>
          <w:gridAfter w:val="3"/>
          <w:wAfter w:w="9242" w:type="dxa"/>
        </w:trPr>
        <w:tc>
          <w:tcPr>
            <w:tcW w:w="3079" w:type="dxa"/>
          </w:tcPr>
          <w:p w14:paraId="5181590D" w14:textId="77777777" w:rsidR="006834CE" w:rsidRPr="006834CE" w:rsidRDefault="006834CE" w:rsidP="004800EC">
            <w:pPr>
              <w:spacing w:after="120"/>
              <w:rPr>
                <w:b/>
              </w:rPr>
            </w:pPr>
            <w:r w:rsidRPr="006834CE">
              <w:rPr>
                <w:b/>
              </w:rPr>
              <w:t>Notice-It Ltd</w:t>
            </w:r>
          </w:p>
        </w:tc>
        <w:tc>
          <w:tcPr>
            <w:tcW w:w="3080" w:type="dxa"/>
          </w:tcPr>
          <w:p w14:paraId="6A4231F8" w14:textId="77777777" w:rsidR="006834CE" w:rsidRPr="006834CE" w:rsidRDefault="006834CE" w:rsidP="004800EC">
            <w:pPr>
              <w:spacing w:after="120"/>
              <w:rPr>
                <w:b/>
              </w:rPr>
            </w:pPr>
            <w:r w:rsidRPr="006834CE">
              <w:rPr>
                <w:b/>
              </w:rPr>
              <w:t>Notice board (Moorhouse)</w:t>
            </w:r>
          </w:p>
        </w:tc>
        <w:tc>
          <w:tcPr>
            <w:tcW w:w="3081" w:type="dxa"/>
          </w:tcPr>
          <w:p w14:paraId="0883E6AA" w14:textId="77777777" w:rsidR="006834CE" w:rsidRPr="006834CE" w:rsidRDefault="006834CE" w:rsidP="004800EC">
            <w:pPr>
              <w:spacing w:after="120"/>
              <w:rPr>
                <w:b/>
              </w:rPr>
            </w:pPr>
            <w:r w:rsidRPr="006834CE">
              <w:rPr>
                <w:b/>
              </w:rPr>
              <w:t>£995.00</w:t>
            </w:r>
          </w:p>
        </w:tc>
      </w:tr>
      <w:tr w:rsidR="006834CE" w:rsidRPr="006834CE" w14:paraId="421DB122" w14:textId="77777777" w:rsidTr="004800EC">
        <w:trPr>
          <w:gridAfter w:val="3"/>
          <w:wAfter w:w="9242" w:type="dxa"/>
        </w:trPr>
        <w:tc>
          <w:tcPr>
            <w:tcW w:w="3079" w:type="dxa"/>
          </w:tcPr>
          <w:p w14:paraId="4FA8FFD1" w14:textId="77777777" w:rsidR="006834CE" w:rsidRPr="006834CE" w:rsidRDefault="006834CE" w:rsidP="004800EC">
            <w:pPr>
              <w:spacing w:after="120"/>
              <w:rPr>
                <w:b/>
              </w:rPr>
            </w:pPr>
            <w:r w:rsidRPr="006834CE">
              <w:rPr>
                <w:b/>
              </w:rPr>
              <w:t>I Elsdon</w:t>
            </w:r>
          </w:p>
        </w:tc>
        <w:tc>
          <w:tcPr>
            <w:tcW w:w="3080" w:type="dxa"/>
          </w:tcPr>
          <w:p w14:paraId="216AE313" w14:textId="77777777" w:rsidR="006834CE" w:rsidRPr="006834CE" w:rsidRDefault="006834CE" w:rsidP="004800EC">
            <w:pPr>
              <w:spacing w:after="120"/>
              <w:rPr>
                <w:b/>
              </w:rPr>
            </w:pPr>
            <w:r w:rsidRPr="006834CE">
              <w:rPr>
                <w:b/>
              </w:rPr>
              <w:t>Expenses</w:t>
            </w:r>
          </w:p>
        </w:tc>
        <w:tc>
          <w:tcPr>
            <w:tcW w:w="3081" w:type="dxa"/>
          </w:tcPr>
          <w:p w14:paraId="1C9603D5" w14:textId="77777777" w:rsidR="006834CE" w:rsidRPr="006834CE" w:rsidRDefault="006834CE" w:rsidP="004800EC">
            <w:pPr>
              <w:spacing w:after="120"/>
              <w:rPr>
                <w:b/>
              </w:rPr>
            </w:pPr>
            <w:r w:rsidRPr="006834CE">
              <w:rPr>
                <w:b/>
              </w:rPr>
              <w:t>£ 96.23</w:t>
            </w:r>
          </w:p>
        </w:tc>
      </w:tr>
      <w:tr w:rsidR="006834CE" w:rsidRPr="006834CE" w14:paraId="185B9D66" w14:textId="77777777" w:rsidTr="004800EC">
        <w:tc>
          <w:tcPr>
            <w:tcW w:w="3079" w:type="dxa"/>
          </w:tcPr>
          <w:p w14:paraId="08214C62" w14:textId="77777777" w:rsidR="006834CE" w:rsidRPr="006834CE" w:rsidRDefault="006834CE" w:rsidP="004800EC">
            <w:pPr>
              <w:spacing w:after="120"/>
              <w:rPr>
                <w:b/>
              </w:rPr>
            </w:pPr>
          </w:p>
        </w:tc>
        <w:tc>
          <w:tcPr>
            <w:tcW w:w="3080" w:type="dxa"/>
          </w:tcPr>
          <w:p w14:paraId="007BF5B7" w14:textId="77777777" w:rsidR="006834CE" w:rsidRPr="006834CE" w:rsidRDefault="006834CE" w:rsidP="004800EC">
            <w:pPr>
              <w:spacing w:after="120"/>
              <w:rPr>
                <w:b/>
              </w:rPr>
            </w:pPr>
          </w:p>
        </w:tc>
        <w:tc>
          <w:tcPr>
            <w:tcW w:w="3081" w:type="dxa"/>
          </w:tcPr>
          <w:p w14:paraId="2E8E241B" w14:textId="77777777" w:rsidR="006834CE" w:rsidRPr="006834CE" w:rsidRDefault="006834CE" w:rsidP="004800EC">
            <w:pPr>
              <w:spacing w:after="120"/>
              <w:rPr>
                <w:b/>
              </w:rPr>
            </w:pPr>
          </w:p>
        </w:tc>
        <w:tc>
          <w:tcPr>
            <w:tcW w:w="3080" w:type="dxa"/>
          </w:tcPr>
          <w:p w14:paraId="1E0BE33F" w14:textId="77777777" w:rsidR="006834CE" w:rsidRPr="006834CE" w:rsidRDefault="006834CE" w:rsidP="004800EC">
            <w:pPr>
              <w:spacing w:after="120"/>
              <w:rPr>
                <w:b/>
              </w:rPr>
            </w:pPr>
          </w:p>
        </w:tc>
        <w:tc>
          <w:tcPr>
            <w:tcW w:w="3081" w:type="dxa"/>
          </w:tcPr>
          <w:p w14:paraId="4919B925" w14:textId="77777777" w:rsidR="006834CE" w:rsidRPr="006834CE" w:rsidRDefault="006834CE" w:rsidP="004800EC">
            <w:pPr>
              <w:spacing w:after="120"/>
              <w:rPr>
                <w:b/>
              </w:rPr>
            </w:pPr>
          </w:p>
        </w:tc>
        <w:tc>
          <w:tcPr>
            <w:tcW w:w="3081" w:type="dxa"/>
          </w:tcPr>
          <w:p w14:paraId="7AE0AD0C" w14:textId="77777777" w:rsidR="006834CE" w:rsidRPr="006834CE" w:rsidRDefault="006834CE" w:rsidP="004800EC">
            <w:pPr>
              <w:spacing w:after="120"/>
              <w:rPr>
                <w:b/>
              </w:rPr>
            </w:pPr>
          </w:p>
        </w:tc>
      </w:tr>
      <w:tr w:rsidR="006834CE" w:rsidRPr="006834CE" w14:paraId="19419021" w14:textId="77777777" w:rsidTr="004800EC">
        <w:tc>
          <w:tcPr>
            <w:tcW w:w="3079" w:type="dxa"/>
          </w:tcPr>
          <w:p w14:paraId="0DB2053C" w14:textId="77777777" w:rsidR="006834CE" w:rsidRPr="006834CE" w:rsidRDefault="006834CE" w:rsidP="004800EC">
            <w:pPr>
              <w:spacing w:after="120"/>
              <w:rPr>
                <w:b/>
              </w:rPr>
            </w:pPr>
          </w:p>
        </w:tc>
        <w:tc>
          <w:tcPr>
            <w:tcW w:w="3080" w:type="dxa"/>
          </w:tcPr>
          <w:p w14:paraId="017F8499" w14:textId="77777777" w:rsidR="006834CE" w:rsidRPr="006834CE" w:rsidRDefault="006834CE" w:rsidP="004800EC">
            <w:pPr>
              <w:spacing w:after="120"/>
              <w:rPr>
                <w:b/>
              </w:rPr>
            </w:pPr>
          </w:p>
        </w:tc>
        <w:tc>
          <w:tcPr>
            <w:tcW w:w="3081" w:type="dxa"/>
          </w:tcPr>
          <w:p w14:paraId="140EA518" w14:textId="77777777" w:rsidR="006834CE" w:rsidRPr="006834CE" w:rsidRDefault="006834CE" w:rsidP="004800EC">
            <w:pPr>
              <w:spacing w:after="120"/>
              <w:rPr>
                <w:b/>
              </w:rPr>
            </w:pPr>
          </w:p>
        </w:tc>
        <w:tc>
          <w:tcPr>
            <w:tcW w:w="3080" w:type="dxa"/>
          </w:tcPr>
          <w:p w14:paraId="10E05673" w14:textId="77777777" w:rsidR="006834CE" w:rsidRPr="006834CE" w:rsidRDefault="006834CE" w:rsidP="004800EC">
            <w:pPr>
              <w:spacing w:after="120"/>
              <w:rPr>
                <w:b/>
              </w:rPr>
            </w:pPr>
          </w:p>
        </w:tc>
        <w:tc>
          <w:tcPr>
            <w:tcW w:w="3081" w:type="dxa"/>
          </w:tcPr>
          <w:p w14:paraId="096138C2" w14:textId="77777777" w:rsidR="006834CE" w:rsidRPr="006834CE" w:rsidRDefault="006834CE" w:rsidP="004800EC">
            <w:pPr>
              <w:spacing w:after="120"/>
              <w:rPr>
                <w:b/>
              </w:rPr>
            </w:pPr>
          </w:p>
        </w:tc>
        <w:tc>
          <w:tcPr>
            <w:tcW w:w="3081" w:type="dxa"/>
          </w:tcPr>
          <w:p w14:paraId="71CB246E" w14:textId="77777777" w:rsidR="006834CE" w:rsidRPr="006834CE" w:rsidRDefault="006834CE" w:rsidP="004800EC">
            <w:pPr>
              <w:spacing w:after="120"/>
              <w:rPr>
                <w:b/>
              </w:rPr>
            </w:pPr>
          </w:p>
        </w:tc>
      </w:tr>
      <w:tr w:rsidR="006834CE" w:rsidRPr="006834CE" w14:paraId="3E696EF2" w14:textId="77777777" w:rsidTr="004800EC">
        <w:tc>
          <w:tcPr>
            <w:tcW w:w="3079" w:type="dxa"/>
          </w:tcPr>
          <w:p w14:paraId="0342FD1C" w14:textId="77777777" w:rsidR="006834CE" w:rsidRPr="006834CE" w:rsidRDefault="006834CE" w:rsidP="004800EC">
            <w:pPr>
              <w:spacing w:after="120"/>
              <w:rPr>
                <w:b/>
              </w:rPr>
            </w:pPr>
          </w:p>
        </w:tc>
        <w:tc>
          <w:tcPr>
            <w:tcW w:w="3080" w:type="dxa"/>
          </w:tcPr>
          <w:p w14:paraId="3BF4DAB6" w14:textId="77777777" w:rsidR="006834CE" w:rsidRPr="006834CE" w:rsidRDefault="006834CE" w:rsidP="004800EC">
            <w:pPr>
              <w:spacing w:after="120"/>
              <w:rPr>
                <w:b/>
              </w:rPr>
            </w:pPr>
          </w:p>
        </w:tc>
        <w:tc>
          <w:tcPr>
            <w:tcW w:w="3081" w:type="dxa"/>
          </w:tcPr>
          <w:p w14:paraId="3B775328" w14:textId="77777777" w:rsidR="006834CE" w:rsidRPr="006834CE" w:rsidRDefault="006834CE" w:rsidP="004800EC">
            <w:pPr>
              <w:spacing w:after="120"/>
              <w:rPr>
                <w:b/>
              </w:rPr>
            </w:pPr>
          </w:p>
        </w:tc>
        <w:tc>
          <w:tcPr>
            <w:tcW w:w="3080" w:type="dxa"/>
          </w:tcPr>
          <w:p w14:paraId="6BBE0A9B" w14:textId="77777777" w:rsidR="006834CE" w:rsidRPr="006834CE" w:rsidRDefault="006834CE" w:rsidP="004800EC">
            <w:pPr>
              <w:spacing w:after="120"/>
              <w:rPr>
                <w:b/>
              </w:rPr>
            </w:pPr>
          </w:p>
        </w:tc>
        <w:tc>
          <w:tcPr>
            <w:tcW w:w="3081" w:type="dxa"/>
          </w:tcPr>
          <w:p w14:paraId="74A9DDC8" w14:textId="77777777" w:rsidR="006834CE" w:rsidRPr="006834CE" w:rsidRDefault="006834CE" w:rsidP="004800EC">
            <w:pPr>
              <w:spacing w:after="120"/>
              <w:rPr>
                <w:b/>
              </w:rPr>
            </w:pPr>
          </w:p>
        </w:tc>
        <w:tc>
          <w:tcPr>
            <w:tcW w:w="3081" w:type="dxa"/>
          </w:tcPr>
          <w:p w14:paraId="33AE3D10" w14:textId="77777777" w:rsidR="006834CE" w:rsidRPr="006834CE" w:rsidRDefault="006834CE" w:rsidP="004800EC">
            <w:pPr>
              <w:spacing w:after="120"/>
              <w:rPr>
                <w:b/>
              </w:rPr>
            </w:pPr>
          </w:p>
        </w:tc>
      </w:tr>
    </w:tbl>
    <w:p w14:paraId="6DD21579" w14:textId="77777777" w:rsidR="006834CE" w:rsidRPr="006834CE" w:rsidRDefault="006834CE" w:rsidP="006834CE">
      <w:pPr>
        <w:spacing w:after="120"/>
        <w:rPr>
          <w:b/>
        </w:rPr>
      </w:pPr>
    </w:p>
    <w:p w14:paraId="2F8EC1D0" w14:textId="77777777" w:rsidR="006834CE" w:rsidRPr="006834CE" w:rsidRDefault="006834CE" w:rsidP="006834CE">
      <w:pPr>
        <w:spacing w:after="120"/>
        <w:rPr>
          <w:b/>
        </w:rPr>
      </w:pPr>
      <w:r w:rsidRPr="006834CE">
        <w:rPr>
          <w:b/>
        </w:rPr>
        <w:t xml:space="preserve">Payments made since last meeting.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3005"/>
        <w:gridCol w:w="3005"/>
      </w:tblGrid>
      <w:tr w:rsidR="006834CE" w:rsidRPr="006834CE" w14:paraId="42044DBB" w14:textId="77777777" w:rsidTr="004800EC">
        <w:tc>
          <w:tcPr>
            <w:tcW w:w="3080" w:type="dxa"/>
          </w:tcPr>
          <w:p w14:paraId="12AE0FF9" w14:textId="77777777" w:rsidR="006834CE" w:rsidRPr="006834CE" w:rsidRDefault="006834CE" w:rsidP="004800EC">
            <w:pPr>
              <w:spacing w:after="120"/>
              <w:rPr>
                <w:b/>
              </w:rPr>
            </w:pPr>
            <w:r w:rsidRPr="006834CE">
              <w:rPr>
                <w:b/>
              </w:rPr>
              <w:t>None</w:t>
            </w:r>
          </w:p>
        </w:tc>
        <w:tc>
          <w:tcPr>
            <w:tcW w:w="3081" w:type="dxa"/>
          </w:tcPr>
          <w:p w14:paraId="3AA77AE8" w14:textId="77777777" w:rsidR="006834CE" w:rsidRPr="006834CE" w:rsidRDefault="006834CE" w:rsidP="004800EC">
            <w:pPr>
              <w:spacing w:after="120"/>
              <w:rPr>
                <w:b/>
              </w:rPr>
            </w:pPr>
          </w:p>
        </w:tc>
        <w:tc>
          <w:tcPr>
            <w:tcW w:w="3081" w:type="dxa"/>
          </w:tcPr>
          <w:p w14:paraId="4622D9A4" w14:textId="77777777" w:rsidR="006834CE" w:rsidRPr="006834CE" w:rsidRDefault="006834CE" w:rsidP="004800EC">
            <w:pPr>
              <w:spacing w:after="120"/>
              <w:rPr>
                <w:b/>
              </w:rPr>
            </w:pPr>
          </w:p>
        </w:tc>
      </w:tr>
    </w:tbl>
    <w:p w14:paraId="3A26E104" w14:textId="77777777" w:rsidR="006834CE" w:rsidRPr="006834CE" w:rsidRDefault="006834CE" w:rsidP="006834CE">
      <w:pPr>
        <w:spacing w:after="120"/>
        <w:rPr>
          <w:b/>
        </w:rPr>
      </w:pPr>
    </w:p>
    <w:p w14:paraId="00932761" w14:textId="77777777" w:rsidR="006834CE" w:rsidRPr="006834CE" w:rsidRDefault="006834CE" w:rsidP="006834CE">
      <w:pPr>
        <w:spacing w:after="120"/>
        <w:rPr>
          <w:b/>
        </w:rPr>
      </w:pPr>
      <w:r w:rsidRPr="006834CE">
        <w:rPr>
          <w:b/>
        </w:rPr>
        <w:t xml:space="preserve">The following requests for payment have been received or </w:t>
      </w:r>
      <w:proofErr w:type="gramStart"/>
      <w:r w:rsidRPr="006834CE">
        <w:rPr>
          <w:b/>
        </w:rPr>
        <w:t>are .</w:t>
      </w:r>
      <w:proofErr w:type="gramEnd"/>
      <w:r w:rsidRPr="006834CE">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4"/>
        <w:gridCol w:w="3013"/>
        <w:gridCol w:w="3009"/>
      </w:tblGrid>
      <w:tr w:rsidR="006834CE" w:rsidRPr="006834CE" w14:paraId="74C2082A" w14:textId="77777777" w:rsidTr="004800EC">
        <w:tc>
          <w:tcPr>
            <w:tcW w:w="3080" w:type="dxa"/>
          </w:tcPr>
          <w:p w14:paraId="285A6E4F" w14:textId="77777777" w:rsidR="006834CE" w:rsidRPr="006834CE" w:rsidRDefault="006834CE" w:rsidP="004800EC">
            <w:pPr>
              <w:spacing w:after="120"/>
              <w:rPr>
                <w:b/>
              </w:rPr>
            </w:pPr>
            <w:r w:rsidRPr="006834CE">
              <w:rPr>
                <w:b/>
              </w:rPr>
              <w:t xml:space="preserve">I Elsdon </w:t>
            </w:r>
          </w:p>
        </w:tc>
        <w:tc>
          <w:tcPr>
            <w:tcW w:w="3081" w:type="dxa"/>
          </w:tcPr>
          <w:p w14:paraId="30469DC6" w14:textId="77777777" w:rsidR="006834CE" w:rsidRPr="006834CE" w:rsidRDefault="006834CE" w:rsidP="004800EC">
            <w:pPr>
              <w:spacing w:after="120"/>
              <w:rPr>
                <w:b/>
              </w:rPr>
            </w:pPr>
            <w:r w:rsidRPr="006834CE">
              <w:rPr>
                <w:b/>
              </w:rPr>
              <w:t>Salary</w:t>
            </w:r>
          </w:p>
        </w:tc>
        <w:tc>
          <w:tcPr>
            <w:tcW w:w="3081" w:type="dxa"/>
          </w:tcPr>
          <w:p w14:paraId="201F8871" w14:textId="77777777" w:rsidR="006834CE" w:rsidRPr="006834CE" w:rsidRDefault="006834CE" w:rsidP="004800EC">
            <w:pPr>
              <w:spacing w:after="120"/>
              <w:rPr>
                <w:b/>
              </w:rPr>
            </w:pPr>
            <w:r w:rsidRPr="006834CE">
              <w:rPr>
                <w:b/>
              </w:rPr>
              <w:t>£324.00</w:t>
            </w:r>
          </w:p>
        </w:tc>
      </w:tr>
      <w:tr w:rsidR="006834CE" w:rsidRPr="006834CE" w14:paraId="15FA56A1" w14:textId="77777777" w:rsidTr="004800EC">
        <w:tc>
          <w:tcPr>
            <w:tcW w:w="3080" w:type="dxa"/>
          </w:tcPr>
          <w:p w14:paraId="52C022CA" w14:textId="77777777" w:rsidR="006834CE" w:rsidRPr="006834CE" w:rsidRDefault="006834CE" w:rsidP="004800EC">
            <w:pPr>
              <w:spacing w:after="120"/>
              <w:rPr>
                <w:b/>
              </w:rPr>
            </w:pPr>
            <w:r w:rsidRPr="006834CE">
              <w:rPr>
                <w:b/>
              </w:rPr>
              <w:t>I Elsdon</w:t>
            </w:r>
          </w:p>
        </w:tc>
        <w:tc>
          <w:tcPr>
            <w:tcW w:w="3081" w:type="dxa"/>
          </w:tcPr>
          <w:p w14:paraId="3003746D" w14:textId="77777777" w:rsidR="006834CE" w:rsidRPr="006834CE" w:rsidRDefault="006834CE" w:rsidP="004800EC">
            <w:pPr>
              <w:spacing w:after="120"/>
              <w:rPr>
                <w:b/>
              </w:rPr>
            </w:pPr>
            <w:r w:rsidRPr="006834CE">
              <w:rPr>
                <w:b/>
              </w:rPr>
              <w:t>Expenses</w:t>
            </w:r>
          </w:p>
        </w:tc>
        <w:tc>
          <w:tcPr>
            <w:tcW w:w="3081" w:type="dxa"/>
          </w:tcPr>
          <w:p w14:paraId="0F9659A9" w14:textId="77777777" w:rsidR="006834CE" w:rsidRPr="006834CE" w:rsidRDefault="006834CE" w:rsidP="004800EC">
            <w:pPr>
              <w:spacing w:after="120"/>
              <w:rPr>
                <w:b/>
              </w:rPr>
            </w:pPr>
            <w:r w:rsidRPr="006834CE">
              <w:rPr>
                <w:b/>
              </w:rPr>
              <w:t>£ 58.80</w:t>
            </w:r>
          </w:p>
        </w:tc>
      </w:tr>
      <w:tr w:rsidR="006834CE" w:rsidRPr="006834CE" w14:paraId="501524ED" w14:textId="77777777" w:rsidTr="004800EC">
        <w:tc>
          <w:tcPr>
            <w:tcW w:w="3080" w:type="dxa"/>
          </w:tcPr>
          <w:p w14:paraId="3FDA14BD" w14:textId="77777777" w:rsidR="006834CE" w:rsidRPr="006834CE" w:rsidRDefault="006834CE" w:rsidP="004800EC">
            <w:pPr>
              <w:spacing w:after="120"/>
              <w:rPr>
                <w:b/>
              </w:rPr>
            </w:pPr>
            <w:r w:rsidRPr="006834CE">
              <w:rPr>
                <w:b/>
              </w:rPr>
              <w:t>Burgh by Sands Public Hall</w:t>
            </w:r>
          </w:p>
        </w:tc>
        <w:tc>
          <w:tcPr>
            <w:tcW w:w="3081" w:type="dxa"/>
          </w:tcPr>
          <w:p w14:paraId="2C5A5D9E" w14:textId="77777777" w:rsidR="006834CE" w:rsidRPr="006834CE" w:rsidRDefault="006834CE" w:rsidP="004800EC">
            <w:pPr>
              <w:spacing w:after="120"/>
              <w:rPr>
                <w:b/>
              </w:rPr>
            </w:pPr>
            <w:r w:rsidRPr="006834CE">
              <w:rPr>
                <w:b/>
              </w:rPr>
              <w:t>Hire of Hall</w:t>
            </w:r>
          </w:p>
        </w:tc>
        <w:tc>
          <w:tcPr>
            <w:tcW w:w="3081" w:type="dxa"/>
          </w:tcPr>
          <w:p w14:paraId="21C650C4" w14:textId="77777777" w:rsidR="006834CE" w:rsidRPr="006834CE" w:rsidRDefault="006834CE" w:rsidP="004800EC">
            <w:pPr>
              <w:spacing w:after="120"/>
              <w:rPr>
                <w:b/>
              </w:rPr>
            </w:pPr>
            <w:r w:rsidRPr="006834CE">
              <w:rPr>
                <w:b/>
              </w:rPr>
              <w:t>£ 30.00</w:t>
            </w:r>
          </w:p>
        </w:tc>
      </w:tr>
    </w:tbl>
    <w:p w14:paraId="122E4E55" w14:textId="21F00961" w:rsidR="006834CE" w:rsidRDefault="006834CE" w:rsidP="00C87621">
      <w:pPr>
        <w:spacing w:after="120"/>
        <w:ind w:left="1440" w:firstLine="720"/>
        <w:rPr>
          <w:b/>
          <w:sz w:val="28"/>
          <w:szCs w:val="28"/>
        </w:rPr>
      </w:pPr>
    </w:p>
    <w:p w14:paraId="10A484A4" w14:textId="77777777" w:rsidR="006834CE" w:rsidRDefault="006834CE">
      <w:pPr>
        <w:rPr>
          <w:b/>
          <w:sz w:val="28"/>
          <w:szCs w:val="28"/>
        </w:rPr>
      </w:pPr>
      <w:r>
        <w:rPr>
          <w:b/>
          <w:sz w:val="28"/>
          <w:szCs w:val="28"/>
        </w:rPr>
        <w:br w:type="page"/>
      </w:r>
    </w:p>
    <w:p w14:paraId="6F9BE856" w14:textId="77777777" w:rsidR="006834CE" w:rsidRDefault="006834CE" w:rsidP="006834CE">
      <w:pPr>
        <w:jc w:val="center"/>
        <w:rPr>
          <w:rFonts w:ascii="Arial" w:hAnsi="Arial" w:cs="Arial"/>
          <w:b/>
          <w:sz w:val="24"/>
          <w:szCs w:val="24"/>
          <w:u w:val="single"/>
        </w:rPr>
      </w:pPr>
      <w:r>
        <w:rPr>
          <w:rFonts w:ascii="Arial" w:hAnsi="Arial" w:cs="Arial"/>
          <w:b/>
          <w:sz w:val="24"/>
          <w:szCs w:val="24"/>
          <w:u w:val="single"/>
        </w:rPr>
        <w:lastRenderedPageBreak/>
        <w:t>BURGH BY SANDS PARISH COUNCIL</w:t>
      </w:r>
    </w:p>
    <w:p w14:paraId="53C09D1D" w14:textId="77777777" w:rsidR="00CC3BD4" w:rsidRDefault="00CC3BD4" w:rsidP="00CC3BD4">
      <w:pPr>
        <w:rPr>
          <w:rFonts w:ascii="Arial" w:hAnsi="Arial" w:cs="Arial"/>
          <w:b/>
          <w:sz w:val="24"/>
          <w:szCs w:val="24"/>
          <w:u w:val="single"/>
        </w:rPr>
      </w:pPr>
      <w:r>
        <w:rPr>
          <w:rFonts w:ascii="Arial" w:hAnsi="Arial" w:cs="Arial"/>
          <w:b/>
          <w:sz w:val="24"/>
          <w:szCs w:val="24"/>
          <w:u w:val="single"/>
        </w:rPr>
        <w:t>Application Reference 18/1088 – Erection of 24 Dwellings and Associated Infrastructure</w:t>
      </w:r>
    </w:p>
    <w:p w14:paraId="4B2D1A49" w14:textId="77777777" w:rsidR="006834CE" w:rsidRPr="00AE39C2" w:rsidRDefault="006834CE" w:rsidP="006834CE">
      <w:pPr>
        <w:rPr>
          <w:rFonts w:ascii="Arial" w:hAnsi="Arial" w:cs="Arial"/>
          <w:b/>
          <w:sz w:val="24"/>
          <w:szCs w:val="24"/>
          <w:u w:val="single"/>
        </w:rPr>
      </w:pPr>
      <w:r>
        <w:rPr>
          <w:rFonts w:ascii="Arial" w:hAnsi="Arial" w:cs="Arial"/>
          <w:b/>
          <w:sz w:val="24"/>
          <w:szCs w:val="24"/>
          <w:u w:val="single"/>
        </w:rPr>
        <w:t xml:space="preserve">Objections and </w:t>
      </w:r>
      <w:r w:rsidRPr="00AE39C2">
        <w:rPr>
          <w:rFonts w:ascii="Arial" w:hAnsi="Arial" w:cs="Arial"/>
          <w:b/>
          <w:sz w:val="24"/>
          <w:szCs w:val="24"/>
          <w:u w:val="single"/>
        </w:rPr>
        <w:t xml:space="preserve">Observations from </w:t>
      </w:r>
      <w:r>
        <w:rPr>
          <w:rFonts w:ascii="Arial" w:hAnsi="Arial" w:cs="Arial"/>
          <w:b/>
          <w:sz w:val="24"/>
          <w:szCs w:val="24"/>
          <w:u w:val="single"/>
        </w:rPr>
        <w:t xml:space="preserve">an </w:t>
      </w:r>
      <w:r w:rsidRPr="00AE39C2">
        <w:rPr>
          <w:rFonts w:ascii="Arial" w:hAnsi="Arial" w:cs="Arial"/>
          <w:b/>
          <w:sz w:val="24"/>
          <w:szCs w:val="24"/>
          <w:u w:val="single"/>
        </w:rPr>
        <w:t xml:space="preserve">Open Meeting </w:t>
      </w:r>
      <w:r>
        <w:rPr>
          <w:rFonts w:ascii="Arial" w:hAnsi="Arial" w:cs="Arial"/>
          <w:b/>
          <w:sz w:val="24"/>
          <w:szCs w:val="24"/>
          <w:u w:val="single"/>
        </w:rPr>
        <w:t xml:space="preserve">held </w:t>
      </w:r>
      <w:r w:rsidRPr="00AE39C2">
        <w:rPr>
          <w:rFonts w:ascii="Arial" w:hAnsi="Arial" w:cs="Arial"/>
          <w:b/>
          <w:sz w:val="24"/>
          <w:szCs w:val="24"/>
          <w:u w:val="single"/>
        </w:rPr>
        <w:t>29</w:t>
      </w:r>
      <w:r>
        <w:rPr>
          <w:rFonts w:ascii="Arial" w:hAnsi="Arial" w:cs="Arial"/>
          <w:b/>
          <w:sz w:val="24"/>
          <w:szCs w:val="24"/>
          <w:u w:val="single"/>
        </w:rPr>
        <w:t>th</w:t>
      </w:r>
      <w:r w:rsidRPr="00AE39C2">
        <w:rPr>
          <w:rFonts w:ascii="Arial" w:hAnsi="Arial" w:cs="Arial"/>
          <w:b/>
          <w:sz w:val="24"/>
          <w:szCs w:val="24"/>
          <w:u w:val="single"/>
        </w:rPr>
        <w:t xml:space="preserve"> Jan</w:t>
      </w:r>
      <w:r>
        <w:rPr>
          <w:rFonts w:ascii="Arial" w:hAnsi="Arial" w:cs="Arial"/>
          <w:b/>
          <w:sz w:val="24"/>
          <w:szCs w:val="24"/>
          <w:u w:val="single"/>
        </w:rPr>
        <w:t>uary</w:t>
      </w:r>
      <w:r w:rsidRPr="00AE39C2">
        <w:rPr>
          <w:rFonts w:ascii="Arial" w:hAnsi="Arial" w:cs="Arial"/>
          <w:b/>
          <w:sz w:val="24"/>
          <w:szCs w:val="24"/>
          <w:u w:val="single"/>
        </w:rPr>
        <w:t xml:space="preserve"> 2019.</w:t>
      </w:r>
    </w:p>
    <w:p w14:paraId="1C5643DB" w14:textId="77777777" w:rsidR="006834CE" w:rsidRPr="00AE39C2" w:rsidRDefault="006834CE" w:rsidP="006834CE">
      <w:pPr>
        <w:rPr>
          <w:rFonts w:ascii="Arial" w:hAnsi="Arial" w:cs="Arial"/>
          <w:b/>
          <w:sz w:val="24"/>
          <w:szCs w:val="24"/>
        </w:rPr>
      </w:pPr>
      <w:r w:rsidRPr="00AE39C2">
        <w:rPr>
          <w:rFonts w:ascii="Arial" w:hAnsi="Arial" w:cs="Arial"/>
          <w:b/>
          <w:sz w:val="24"/>
          <w:szCs w:val="24"/>
        </w:rPr>
        <w:t>Range of houses</w:t>
      </w:r>
      <w:r>
        <w:rPr>
          <w:rFonts w:ascii="Arial" w:hAnsi="Arial" w:cs="Arial"/>
          <w:b/>
          <w:sz w:val="24"/>
          <w:szCs w:val="24"/>
        </w:rPr>
        <w:t>.</w:t>
      </w:r>
    </w:p>
    <w:p w14:paraId="3475DA2A" w14:textId="77777777" w:rsidR="006834CE" w:rsidRDefault="006834CE" w:rsidP="006834CE">
      <w:pPr>
        <w:rPr>
          <w:rFonts w:ascii="Arial" w:hAnsi="Arial" w:cs="Arial"/>
          <w:sz w:val="24"/>
          <w:szCs w:val="24"/>
        </w:rPr>
      </w:pPr>
      <w:r>
        <w:rPr>
          <w:rFonts w:ascii="Arial" w:hAnsi="Arial" w:cs="Arial"/>
          <w:sz w:val="24"/>
          <w:szCs w:val="24"/>
        </w:rPr>
        <w:t>The range and sizes of dwellings in this development is good and the use of vernacular building materials is to be applauded.</w:t>
      </w:r>
      <w:r w:rsidRPr="003D1870">
        <w:rPr>
          <w:rFonts w:ascii="Arial" w:hAnsi="Arial" w:cs="Arial"/>
          <w:sz w:val="24"/>
          <w:szCs w:val="24"/>
        </w:rPr>
        <w:t xml:space="preserve"> </w:t>
      </w:r>
      <w:proofErr w:type="gramStart"/>
      <w:r>
        <w:rPr>
          <w:rFonts w:ascii="Arial" w:hAnsi="Arial" w:cs="Arial"/>
          <w:sz w:val="24"/>
          <w:szCs w:val="24"/>
        </w:rPr>
        <w:t>However</w:t>
      </w:r>
      <w:proofErr w:type="gramEnd"/>
      <w:r>
        <w:rPr>
          <w:rFonts w:ascii="Arial" w:hAnsi="Arial" w:cs="Arial"/>
          <w:sz w:val="24"/>
          <w:szCs w:val="24"/>
        </w:rPr>
        <w:t xml:space="preserve"> the size range of social houses is rather limited.</w:t>
      </w:r>
    </w:p>
    <w:p w14:paraId="283F3A2D" w14:textId="77777777" w:rsidR="006834CE" w:rsidRDefault="006834CE" w:rsidP="006834CE">
      <w:pPr>
        <w:rPr>
          <w:rFonts w:ascii="Arial" w:hAnsi="Arial" w:cs="Arial"/>
          <w:sz w:val="24"/>
          <w:szCs w:val="24"/>
        </w:rPr>
      </w:pPr>
      <w:r>
        <w:rPr>
          <w:rFonts w:ascii="Arial" w:hAnsi="Arial" w:cs="Arial"/>
          <w:sz w:val="24"/>
          <w:szCs w:val="24"/>
        </w:rPr>
        <w:t xml:space="preserve">Burgh by Sands Parish Council would like to object to this application for the following reasons: </w:t>
      </w:r>
    </w:p>
    <w:p w14:paraId="1CA79DAD" w14:textId="77777777" w:rsidR="006834CE" w:rsidRPr="003D1870" w:rsidRDefault="006834CE" w:rsidP="006834CE">
      <w:pPr>
        <w:pStyle w:val="ListParagraph"/>
        <w:numPr>
          <w:ilvl w:val="0"/>
          <w:numId w:val="22"/>
        </w:numPr>
        <w:rPr>
          <w:rFonts w:ascii="Arial" w:hAnsi="Arial" w:cs="Arial"/>
          <w:b/>
          <w:sz w:val="24"/>
          <w:szCs w:val="24"/>
        </w:rPr>
      </w:pPr>
      <w:r w:rsidRPr="003D1870">
        <w:rPr>
          <w:rFonts w:ascii="Arial" w:hAnsi="Arial" w:cs="Arial"/>
          <w:b/>
          <w:sz w:val="24"/>
          <w:szCs w:val="24"/>
        </w:rPr>
        <w:t>Size of plots.</w:t>
      </w:r>
    </w:p>
    <w:p w14:paraId="6558BAB4" w14:textId="77777777" w:rsidR="006834CE" w:rsidRDefault="006834CE" w:rsidP="006834CE">
      <w:pPr>
        <w:pStyle w:val="ListParagraph"/>
        <w:rPr>
          <w:rFonts w:ascii="Arial" w:hAnsi="Arial" w:cs="Arial"/>
          <w:sz w:val="24"/>
          <w:szCs w:val="24"/>
        </w:rPr>
      </w:pPr>
      <w:r w:rsidRPr="003D1870">
        <w:rPr>
          <w:rFonts w:ascii="Arial" w:hAnsi="Arial" w:cs="Arial"/>
          <w:sz w:val="24"/>
          <w:szCs w:val="24"/>
        </w:rPr>
        <w:t>Too many small gardens providing a lack of amenity value for each dwelling. This contrasts with their setting in Burgh by Sands which is a very open, well-spaced village.</w:t>
      </w:r>
    </w:p>
    <w:p w14:paraId="17FF88D3" w14:textId="77777777" w:rsidR="006834CE" w:rsidRPr="003D1870" w:rsidRDefault="006834CE" w:rsidP="006834CE">
      <w:pPr>
        <w:pStyle w:val="ListParagraph"/>
        <w:ind w:left="360"/>
        <w:rPr>
          <w:rFonts w:ascii="Arial" w:hAnsi="Arial" w:cs="Arial"/>
          <w:sz w:val="24"/>
          <w:szCs w:val="24"/>
        </w:rPr>
      </w:pPr>
    </w:p>
    <w:p w14:paraId="4130BCAD" w14:textId="77777777" w:rsidR="006834CE" w:rsidRPr="003D1870" w:rsidRDefault="006834CE" w:rsidP="006834CE">
      <w:pPr>
        <w:pStyle w:val="ListParagraph"/>
        <w:numPr>
          <w:ilvl w:val="0"/>
          <w:numId w:val="22"/>
        </w:numPr>
        <w:rPr>
          <w:rFonts w:ascii="Arial" w:hAnsi="Arial" w:cs="Arial"/>
          <w:b/>
          <w:sz w:val="24"/>
          <w:szCs w:val="24"/>
        </w:rPr>
      </w:pPr>
      <w:r w:rsidRPr="003D1870">
        <w:rPr>
          <w:rFonts w:ascii="Arial" w:hAnsi="Arial" w:cs="Arial"/>
          <w:b/>
          <w:sz w:val="24"/>
          <w:szCs w:val="24"/>
        </w:rPr>
        <w:t>School Places.</w:t>
      </w:r>
    </w:p>
    <w:p w14:paraId="05C31144" w14:textId="77777777" w:rsidR="006834CE" w:rsidRDefault="006834CE" w:rsidP="006834CE">
      <w:pPr>
        <w:pStyle w:val="ListParagraph"/>
        <w:rPr>
          <w:rFonts w:ascii="Arial" w:hAnsi="Arial" w:cs="Arial"/>
          <w:sz w:val="24"/>
          <w:szCs w:val="24"/>
        </w:rPr>
      </w:pPr>
      <w:r w:rsidRPr="003D1870">
        <w:rPr>
          <w:rFonts w:ascii="Arial" w:hAnsi="Arial" w:cs="Arial"/>
          <w:sz w:val="24"/>
          <w:szCs w:val="24"/>
        </w:rPr>
        <w:t xml:space="preserve">There is a lack of places at Burgh by Sands School having 113 on roll from a maximum of 120. Only a couple of school years have vacancies therefore transport to other schools for junior and all senior </w:t>
      </w:r>
      <w:proofErr w:type="spellStart"/>
      <w:r w:rsidRPr="003D1870">
        <w:rPr>
          <w:rFonts w:ascii="Arial" w:hAnsi="Arial" w:cs="Arial"/>
          <w:sz w:val="24"/>
          <w:szCs w:val="24"/>
        </w:rPr>
        <w:t>students</w:t>
      </w:r>
      <w:proofErr w:type="spellEnd"/>
      <w:r w:rsidRPr="003D1870">
        <w:rPr>
          <w:rFonts w:ascii="Arial" w:hAnsi="Arial" w:cs="Arial"/>
          <w:sz w:val="24"/>
          <w:szCs w:val="24"/>
        </w:rPr>
        <w:t xml:space="preserve"> needs to be considered. </w:t>
      </w:r>
    </w:p>
    <w:p w14:paraId="277A1E11" w14:textId="77777777" w:rsidR="006834CE" w:rsidRDefault="006834CE" w:rsidP="006834CE">
      <w:pPr>
        <w:pStyle w:val="ListParagraph"/>
        <w:ind w:left="360"/>
        <w:rPr>
          <w:rFonts w:ascii="Arial" w:hAnsi="Arial" w:cs="Arial"/>
          <w:sz w:val="24"/>
          <w:szCs w:val="24"/>
        </w:rPr>
      </w:pPr>
    </w:p>
    <w:p w14:paraId="12E04D24" w14:textId="77777777" w:rsidR="006834CE" w:rsidRDefault="006834CE" w:rsidP="006834CE">
      <w:pPr>
        <w:pStyle w:val="ListParagraph"/>
        <w:rPr>
          <w:rFonts w:ascii="Arial" w:hAnsi="Arial" w:cs="Arial"/>
          <w:color w:val="FF0000"/>
          <w:sz w:val="24"/>
          <w:szCs w:val="24"/>
        </w:rPr>
      </w:pPr>
      <w:r w:rsidRPr="00630C11">
        <w:rPr>
          <w:rFonts w:ascii="Arial" w:hAnsi="Arial" w:cs="Arial"/>
          <w:color w:val="FF0000"/>
          <w:sz w:val="24"/>
          <w:szCs w:val="24"/>
        </w:rPr>
        <w:t xml:space="preserve">(National Planning Policy – </w:t>
      </w:r>
      <w:r>
        <w:rPr>
          <w:rFonts w:ascii="Arial" w:hAnsi="Arial" w:cs="Arial"/>
          <w:color w:val="FF0000"/>
          <w:sz w:val="24"/>
          <w:szCs w:val="24"/>
        </w:rPr>
        <w:t xml:space="preserve">Promoting healthy and safe communities – </w:t>
      </w:r>
      <w:r w:rsidRPr="00630C11">
        <w:rPr>
          <w:rFonts w:ascii="Arial" w:hAnsi="Arial" w:cs="Arial"/>
          <w:color w:val="FF0000"/>
          <w:sz w:val="24"/>
          <w:szCs w:val="24"/>
        </w:rPr>
        <w:t>94</w:t>
      </w:r>
      <w:r>
        <w:rPr>
          <w:rFonts w:ascii="Arial" w:hAnsi="Arial" w:cs="Arial"/>
          <w:color w:val="FF0000"/>
          <w:sz w:val="24"/>
          <w:szCs w:val="24"/>
        </w:rPr>
        <w:t xml:space="preserve"> -</w:t>
      </w:r>
      <w:r w:rsidRPr="00630C11">
        <w:rPr>
          <w:rFonts w:ascii="Arial" w:hAnsi="Arial" w:cs="Arial"/>
          <w:color w:val="FF0000"/>
          <w:sz w:val="24"/>
          <w:szCs w:val="24"/>
        </w:rPr>
        <w:t xml:space="preserve">It is important that a </w:t>
      </w:r>
      <w:proofErr w:type="gramStart"/>
      <w:r w:rsidRPr="00630C11">
        <w:rPr>
          <w:rFonts w:ascii="Arial" w:hAnsi="Arial" w:cs="Arial"/>
          <w:color w:val="FF0000"/>
          <w:sz w:val="24"/>
          <w:szCs w:val="24"/>
        </w:rPr>
        <w:t>sufficient</w:t>
      </w:r>
      <w:proofErr w:type="gramEnd"/>
      <w:r w:rsidRPr="00630C11">
        <w:rPr>
          <w:rFonts w:ascii="Arial" w:hAnsi="Arial" w:cs="Arial"/>
          <w:color w:val="FF0000"/>
          <w:sz w:val="24"/>
          <w:szCs w:val="24"/>
        </w:rPr>
        <w:t xml:space="preserve"> choice of school places is available to meet the needs of existing and new communities. Local planning authorities should take a proactive, positive and collaborative approach to meeting this requirement</w:t>
      </w:r>
      <w:r>
        <w:rPr>
          <w:rFonts w:ascii="Arial" w:hAnsi="Arial" w:cs="Arial"/>
          <w:color w:val="FF0000"/>
          <w:sz w:val="24"/>
          <w:szCs w:val="24"/>
        </w:rPr>
        <w:t>).</w:t>
      </w:r>
    </w:p>
    <w:p w14:paraId="41FC252F" w14:textId="77777777" w:rsidR="006834CE" w:rsidRPr="003D1870" w:rsidRDefault="006834CE" w:rsidP="006834CE">
      <w:pPr>
        <w:pStyle w:val="ListParagraph"/>
        <w:ind w:left="360"/>
        <w:rPr>
          <w:rFonts w:ascii="Arial" w:hAnsi="Arial" w:cs="Arial"/>
          <w:color w:val="FF0000"/>
          <w:sz w:val="24"/>
          <w:szCs w:val="24"/>
        </w:rPr>
      </w:pPr>
    </w:p>
    <w:p w14:paraId="012B6461" w14:textId="77777777" w:rsidR="006834CE" w:rsidRPr="003D1870" w:rsidRDefault="006834CE" w:rsidP="006834CE">
      <w:pPr>
        <w:pStyle w:val="ListParagraph"/>
        <w:numPr>
          <w:ilvl w:val="0"/>
          <w:numId w:val="22"/>
        </w:numPr>
        <w:rPr>
          <w:rFonts w:ascii="Arial" w:hAnsi="Arial" w:cs="Arial"/>
          <w:b/>
          <w:sz w:val="24"/>
          <w:szCs w:val="24"/>
        </w:rPr>
      </w:pPr>
      <w:r w:rsidRPr="003D1870">
        <w:rPr>
          <w:rFonts w:ascii="Arial" w:hAnsi="Arial" w:cs="Arial"/>
          <w:b/>
          <w:sz w:val="24"/>
          <w:szCs w:val="24"/>
        </w:rPr>
        <w:t>The School Road</w:t>
      </w:r>
      <w:r w:rsidRPr="00630C11">
        <w:rPr>
          <w:rFonts w:ascii="Arial" w:hAnsi="Arial" w:cs="Arial"/>
          <w:b/>
          <w:color w:val="FF0000"/>
          <w:sz w:val="24"/>
          <w:szCs w:val="24"/>
        </w:rPr>
        <w:t>.  (U1119)</w:t>
      </w:r>
    </w:p>
    <w:p w14:paraId="78B68AB7" w14:textId="77777777" w:rsidR="006834CE" w:rsidRDefault="006834CE" w:rsidP="006834CE">
      <w:pPr>
        <w:pStyle w:val="ListParagraph"/>
        <w:rPr>
          <w:rFonts w:ascii="Arial" w:hAnsi="Arial" w:cs="Arial"/>
          <w:sz w:val="24"/>
          <w:szCs w:val="24"/>
        </w:rPr>
      </w:pPr>
      <w:r w:rsidRPr="003D1870">
        <w:rPr>
          <w:rFonts w:ascii="Arial" w:hAnsi="Arial" w:cs="Arial"/>
          <w:sz w:val="24"/>
          <w:szCs w:val="24"/>
        </w:rPr>
        <w:t xml:space="preserve">The road onto which the development links is narrower in one area than the roads within the development and will cause congestion at peak times of the working day. Parking around the school at pick up and drop times is a major issue for Burgh Primary School and the safety of the pupils, carers and staff is at risk. The rural bus service is not adequate and car travel is relied upon therefore </w:t>
      </w:r>
      <w:proofErr w:type="gramStart"/>
      <w:r w:rsidRPr="003D1870">
        <w:rPr>
          <w:rFonts w:ascii="Arial" w:hAnsi="Arial" w:cs="Arial"/>
          <w:sz w:val="24"/>
          <w:szCs w:val="24"/>
        </w:rPr>
        <w:t>off road</w:t>
      </w:r>
      <w:proofErr w:type="gramEnd"/>
      <w:r w:rsidRPr="003D1870">
        <w:rPr>
          <w:rFonts w:ascii="Arial" w:hAnsi="Arial" w:cs="Arial"/>
          <w:sz w:val="24"/>
          <w:szCs w:val="24"/>
        </w:rPr>
        <w:t xml:space="preserve"> parking provision is required and the provision of single yellow lines to reduce parking and congestion might be considered.</w:t>
      </w:r>
    </w:p>
    <w:p w14:paraId="0DF49881" w14:textId="77777777" w:rsidR="006834CE" w:rsidRPr="003D1870" w:rsidRDefault="006834CE" w:rsidP="006834CE">
      <w:pPr>
        <w:pStyle w:val="ListParagraph"/>
        <w:ind w:left="360"/>
        <w:rPr>
          <w:rFonts w:ascii="Arial" w:hAnsi="Arial" w:cs="Arial"/>
          <w:sz w:val="24"/>
          <w:szCs w:val="24"/>
        </w:rPr>
      </w:pPr>
    </w:p>
    <w:p w14:paraId="7B8B3BD7" w14:textId="77777777" w:rsidR="006834CE" w:rsidRDefault="006834CE" w:rsidP="006834CE">
      <w:pPr>
        <w:pStyle w:val="ListParagraph"/>
        <w:rPr>
          <w:rFonts w:ascii="Arial" w:hAnsi="Arial" w:cs="Arial"/>
          <w:sz w:val="24"/>
          <w:szCs w:val="24"/>
        </w:rPr>
      </w:pPr>
      <w:r w:rsidRPr="003D1870">
        <w:rPr>
          <w:rFonts w:ascii="Arial" w:hAnsi="Arial" w:cs="Arial"/>
          <w:sz w:val="24"/>
          <w:szCs w:val="24"/>
        </w:rPr>
        <w:t xml:space="preserve">Traffic access via and from the cross-roads in Burgh by Sands has poor visibility an does not flow freely from </w:t>
      </w:r>
      <w:proofErr w:type="spellStart"/>
      <w:r w:rsidRPr="003D1870">
        <w:rPr>
          <w:rFonts w:ascii="Arial" w:hAnsi="Arial" w:cs="Arial"/>
          <w:sz w:val="24"/>
          <w:szCs w:val="24"/>
        </w:rPr>
        <w:t>Amberfield</w:t>
      </w:r>
      <w:proofErr w:type="spellEnd"/>
      <w:r w:rsidRPr="003D1870">
        <w:rPr>
          <w:rFonts w:ascii="Arial" w:hAnsi="Arial" w:cs="Arial"/>
          <w:sz w:val="24"/>
          <w:szCs w:val="24"/>
        </w:rPr>
        <w:t>/The School Road. The route to the development via Moorhouse is narrow and has 23 agricultural entrances.</w:t>
      </w:r>
    </w:p>
    <w:p w14:paraId="2783A30A" w14:textId="77777777" w:rsidR="006834CE" w:rsidRPr="003D1870" w:rsidRDefault="006834CE" w:rsidP="006834CE">
      <w:pPr>
        <w:pStyle w:val="ListParagraph"/>
        <w:ind w:left="360"/>
        <w:rPr>
          <w:rFonts w:ascii="Arial" w:hAnsi="Arial" w:cs="Arial"/>
          <w:sz w:val="24"/>
          <w:szCs w:val="24"/>
        </w:rPr>
      </w:pPr>
    </w:p>
    <w:p w14:paraId="00127AE6" w14:textId="77777777" w:rsidR="006834CE" w:rsidRDefault="006834CE" w:rsidP="006834CE">
      <w:pPr>
        <w:pStyle w:val="ListParagraph"/>
        <w:rPr>
          <w:rFonts w:ascii="Arial" w:hAnsi="Arial" w:cs="Arial"/>
          <w:sz w:val="24"/>
          <w:szCs w:val="24"/>
        </w:rPr>
      </w:pPr>
      <w:r w:rsidRPr="003D1870">
        <w:rPr>
          <w:rFonts w:ascii="Arial" w:hAnsi="Arial" w:cs="Arial"/>
          <w:sz w:val="24"/>
          <w:szCs w:val="24"/>
        </w:rPr>
        <w:t xml:space="preserve">It is suggested that the proposed footpath beside the school road be moved in order to facilitate a widening of the School Road in the area of </w:t>
      </w:r>
      <w:proofErr w:type="spellStart"/>
      <w:r w:rsidRPr="003D1870">
        <w:rPr>
          <w:rFonts w:ascii="Arial" w:hAnsi="Arial" w:cs="Arial"/>
          <w:sz w:val="24"/>
          <w:szCs w:val="24"/>
        </w:rPr>
        <w:t>Amberfield</w:t>
      </w:r>
      <w:proofErr w:type="spellEnd"/>
      <w:r w:rsidRPr="003D1870">
        <w:rPr>
          <w:rFonts w:ascii="Arial" w:hAnsi="Arial" w:cs="Arial"/>
          <w:sz w:val="24"/>
          <w:szCs w:val="24"/>
        </w:rPr>
        <w:t>.</w:t>
      </w:r>
      <w:r>
        <w:rPr>
          <w:rFonts w:ascii="Arial" w:hAnsi="Arial" w:cs="Arial"/>
          <w:sz w:val="24"/>
          <w:szCs w:val="24"/>
        </w:rPr>
        <w:t xml:space="preserve">  </w:t>
      </w:r>
    </w:p>
    <w:p w14:paraId="600168E0" w14:textId="77777777" w:rsidR="006834CE" w:rsidRDefault="006834CE" w:rsidP="006834CE">
      <w:pPr>
        <w:pStyle w:val="ListParagraph"/>
        <w:rPr>
          <w:rFonts w:ascii="Arial" w:hAnsi="Arial" w:cs="Arial"/>
          <w:sz w:val="24"/>
          <w:szCs w:val="24"/>
        </w:rPr>
      </w:pPr>
    </w:p>
    <w:p w14:paraId="3121305F" w14:textId="77777777" w:rsidR="006834CE" w:rsidRDefault="006834CE" w:rsidP="006834CE">
      <w:pPr>
        <w:pStyle w:val="ListParagraph"/>
        <w:rPr>
          <w:rFonts w:ascii="Arial" w:hAnsi="Arial" w:cs="Arial"/>
          <w:sz w:val="24"/>
          <w:szCs w:val="24"/>
        </w:rPr>
      </w:pPr>
    </w:p>
    <w:p w14:paraId="61496934" w14:textId="77777777" w:rsidR="006834CE" w:rsidRDefault="006834CE" w:rsidP="006834CE">
      <w:pPr>
        <w:pStyle w:val="ListParagraph"/>
        <w:rPr>
          <w:rFonts w:ascii="Arial" w:hAnsi="Arial" w:cs="Arial"/>
          <w:sz w:val="24"/>
          <w:szCs w:val="24"/>
        </w:rPr>
      </w:pPr>
      <w:r w:rsidRPr="003D1870">
        <w:rPr>
          <w:rFonts w:ascii="Arial" w:hAnsi="Arial" w:cs="Arial"/>
          <w:sz w:val="24"/>
          <w:szCs w:val="24"/>
        </w:rPr>
        <w:t>To further alleviate congestion in the area of Burgh by Sands School it is proposed that Section 106 monies be used to purchase neighbouring land to complete the length of the footpath to the school entrance and provide addition parking in front of the school.</w:t>
      </w:r>
      <w:r>
        <w:rPr>
          <w:rFonts w:ascii="Arial" w:hAnsi="Arial" w:cs="Arial"/>
          <w:sz w:val="24"/>
          <w:szCs w:val="24"/>
        </w:rPr>
        <w:t xml:space="preserve"> Egress from all properties should be onto King Edwards Fauld rather than onto the School Road.</w:t>
      </w:r>
    </w:p>
    <w:p w14:paraId="5855CEAC" w14:textId="77777777" w:rsidR="006834CE" w:rsidRDefault="006834CE" w:rsidP="006834CE">
      <w:pPr>
        <w:pStyle w:val="ListParagraph"/>
        <w:rPr>
          <w:rFonts w:ascii="Arial" w:hAnsi="Arial" w:cs="Arial"/>
          <w:color w:val="FF0000"/>
          <w:sz w:val="24"/>
          <w:szCs w:val="24"/>
        </w:rPr>
      </w:pPr>
    </w:p>
    <w:p w14:paraId="6EE69411" w14:textId="77777777" w:rsidR="006834CE" w:rsidRDefault="006834CE" w:rsidP="006834CE">
      <w:pPr>
        <w:pStyle w:val="ListParagraph"/>
        <w:rPr>
          <w:rFonts w:ascii="Arial" w:hAnsi="Arial" w:cs="Arial"/>
          <w:color w:val="FF0000"/>
          <w:sz w:val="24"/>
          <w:szCs w:val="24"/>
        </w:rPr>
      </w:pPr>
      <w:r w:rsidRPr="00630C11">
        <w:rPr>
          <w:rFonts w:ascii="Arial" w:hAnsi="Arial" w:cs="Arial"/>
          <w:color w:val="FF0000"/>
          <w:sz w:val="24"/>
          <w:szCs w:val="24"/>
        </w:rPr>
        <w:t xml:space="preserve">(National Planning Policy – </w:t>
      </w:r>
      <w:r>
        <w:rPr>
          <w:rFonts w:ascii="Arial" w:hAnsi="Arial" w:cs="Arial"/>
          <w:color w:val="FF0000"/>
          <w:sz w:val="24"/>
          <w:szCs w:val="24"/>
        </w:rPr>
        <w:t xml:space="preserve">Promoting healthy and safe communities - </w:t>
      </w:r>
      <w:r w:rsidRPr="00630C11">
        <w:rPr>
          <w:rFonts w:ascii="Arial" w:hAnsi="Arial" w:cs="Arial"/>
          <w:color w:val="FF0000"/>
          <w:sz w:val="24"/>
          <w:szCs w:val="24"/>
        </w:rPr>
        <w:t>94 b Local Planning Authorities should work with schools</w:t>
      </w:r>
      <w:r>
        <w:rPr>
          <w:rFonts w:ascii="Arial" w:hAnsi="Arial" w:cs="Arial"/>
          <w:color w:val="FF0000"/>
          <w:sz w:val="24"/>
          <w:szCs w:val="24"/>
        </w:rPr>
        <w:t>’</w:t>
      </w:r>
      <w:r w:rsidRPr="00630C11">
        <w:rPr>
          <w:rFonts w:ascii="Arial" w:hAnsi="Arial" w:cs="Arial"/>
          <w:color w:val="FF0000"/>
          <w:sz w:val="24"/>
          <w:szCs w:val="24"/>
        </w:rPr>
        <w:t xml:space="preserve"> promoters, delivery partners and statutory bodies to identify and resolve key planning issues before applications are submitted.</w:t>
      </w:r>
      <w:r>
        <w:rPr>
          <w:rFonts w:ascii="Arial" w:hAnsi="Arial" w:cs="Arial"/>
          <w:color w:val="FF0000"/>
          <w:sz w:val="24"/>
          <w:szCs w:val="24"/>
        </w:rPr>
        <w:t xml:space="preserve">  98 – Planning policies and decisions should protect and enhance public rights of way and access.  Promoting sustainable transport.  102 c) Opportunities to promote walking, cycling, and public transport use are identified and pursued. 102 e) Patterns of movement, streets, parking, and other transport considerations are integral to the design of schemes and contribute to making high quality places.</w:t>
      </w:r>
    </w:p>
    <w:p w14:paraId="1ECB4C7C" w14:textId="77777777" w:rsidR="006834CE" w:rsidRDefault="006834CE" w:rsidP="006834CE">
      <w:pPr>
        <w:pStyle w:val="ListParagraph"/>
        <w:ind w:left="360"/>
        <w:rPr>
          <w:rFonts w:ascii="Arial" w:hAnsi="Arial" w:cs="Arial"/>
          <w:color w:val="FF0000"/>
          <w:sz w:val="24"/>
          <w:szCs w:val="24"/>
        </w:rPr>
      </w:pPr>
    </w:p>
    <w:p w14:paraId="7841F1B5" w14:textId="77777777" w:rsidR="006834CE" w:rsidRPr="003D1870" w:rsidRDefault="006834CE" w:rsidP="006834CE">
      <w:pPr>
        <w:pStyle w:val="ListParagraph"/>
        <w:numPr>
          <w:ilvl w:val="0"/>
          <w:numId w:val="22"/>
        </w:numPr>
        <w:rPr>
          <w:rFonts w:ascii="Arial" w:hAnsi="Arial" w:cs="Arial"/>
          <w:b/>
          <w:sz w:val="24"/>
          <w:szCs w:val="24"/>
        </w:rPr>
      </w:pPr>
      <w:r w:rsidRPr="003D1870">
        <w:rPr>
          <w:rFonts w:ascii="Arial" w:hAnsi="Arial" w:cs="Arial"/>
          <w:b/>
          <w:sz w:val="24"/>
          <w:szCs w:val="24"/>
        </w:rPr>
        <w:t>Sewage and Drainage.</w:t>
      </w:r>
    </w:p>
    <w:p w14:paraId="14E2A398" w14:textId="77777777" w:rsidR="006834CE" w:rsidRPr="003D1870" w:rsidRDefault="006834CE" w:rsidP="006834CE">
      <w:pPr>
        <w:pStyle w:val="ListParagraph"/>
        <w:rPr>
          <w:rFonts w:ascii="Arial" w:hAnsi="Arial" w:cs="Arial"/>
          <w:sz w:val="24"/>
          <w:szCs w:val="24"/>
        </w:rPr>
      </w:pPr>
      <w:r w:rsidRPr="003D1870">
        <w:rPr>
          <w:rFonts w:ascii="Arial" w:hAnsi="Arial" w:cs="Arial"/>
          <w:sz w:val="24"/>
          <w:szCs w:val="24"/>
        </w:rPr>
        <w:t xml:space="preserve">The proposed development will double the input of the sewage system in this area. The Burgh sewer was constructed in 1930s.  A 1970s moratorium was lifted with the building of the new treatment plant. However, the 80year-old infrastructure and pipe work cannot cope with existing levels of input during peak times as it is. This development will stress this aging system further as it does not have capacity for holding further volume.  There have reports of pollution attributed to failures in the pipework.  </w:t>
      </w:r>
    </w:p>
    <w:p w14:paraId="55AAB4FE" w14:textId="77777777" w:rsidR="006834CE" w:rsidRDefault="006834CE" w:rsidP="006834CE">
      <w:pPr>
        <w:pStyle w:val="ListParagraph"/>
        <w:ind w:left="360"/>
        <w:rPr>
          <w:rFonts w:ascii="Arial" w:hAnsi="Arial" w:cs="Arial"/>
          <w:sz w:val="24"/>
          <w:szCs w:val="24"/>
        </w:rPr>
      </w:pPr>
    </w:p>
    <w:p w14:paraId="10EE45A6" w14:textId="77777777" w:rsidR="006834CE" w:rsidRDefault="006834CE" w:rsidP="006834CE">
      <w:pPr>
        <w:pStyle w:val="ListParagraph"/>
        <w:rPr>
          <w:rFonts w:ascii="Arial" w:hAnsi="Arial" w:cs="Arial"/>
          <w:sz w:val="24"/>
          <w:szCs w:val="24"/>
        </w:rPr>
      </w:pPr>
      <w:r w:rsidRPr="003D1870">
        <w:rPr>
          <w:rFonts w:ascii="Arial" w:hAnsi="Arial" w:cs="Arial"/>
          <w:sz w:val="24"/>
          <w:szCs w:val="24"/>
        </w:rPr>
        <w:t xml:space="preserve">Where is the surface water going to go? Soak-away capability is reduced by the site being underlain, in part, by an impermeable layer so it may not soak away naturally and no options in this respect are considered. There is already flooding in </w:t>
      </w:r>
      <w:proofErr w:type="spellStart"/>
      <w:r w:rsidRPr="003D1870">
        <w:rPr>
          <w:rFonts w:ascii="Arial" w:hAnsi="Arial" w:cs="Arial"/>
          <w:sz w:val="24"/>
          <w:szCs w:val="24"/>
        </w:rPr>
        <w:t>Amberfield</w:t>
      </w:r>
      <w:proofErr w:type="spellEnd"/>
      <w:r w:rsidRPr="003D1870">
        <w:rPr>
          <w:rFonts w:ascii="Arial" w:hAnsi="Arial" w:cs="Arial"/>
          <w:sz w:val="24"/>
          <w:szCs w:val="24"/>
        </w:rPr>
        <w:t xml:space="preserve"> during periods of high precipitation.</w:t>
      </w:r>
    </w:p>
    <w:p w14:paraId="1FF2AED3" w14:textId="77777777" w:rsidR="006834CE" w:rsidRDefault="006834CE" w:rsidP="006834CE">
      <w:pPr>
        <w:pStyle w:val="ListParagraph"/>
        <w:ind w:left="360"/>
        <w:rPr>
          <w:rFonts w:ascii="Arial" w:hAnsi="Arial" w:cs="Arial"/>
          <w:sz w:val="24"/>
          <w:szCs w:val="24"/>
        </w:rPr>
      </w:pPr>
    </w:p>
    <w:p w14:paraId="3C298D00" w14:textId="77777777" w:rsidR="006834CE" w:rsidRDefault="006834CE" w:rsidP="006834CE">
      <w:pPr>
        <w:pStyle w:val="ListParagraph"/>
        <w:rPr>
          <w:rFonts w:ascii="Arial" w:hAnsi="Arial" w:cs="Arial"/>
          <w:color w:val="FF0000"/>
          <w:sz w:val="24"/>
          <w:szCs w:val="24"/>
        </w:rPr>
      </w:pPr>
      <w:r w:rsidRPr="00AA3FFF">
        <w:rPr>
          <w:rFonts w:ascii="Arial" w:hAnsi="Arial" w:cs="Arial"/>
          <w:color w:val="FF0000"/>
          <w:sz w:val="24"/>
          <w:szCs w:val="24"/>
        </w:rPr>
        <w:t>(National Planning Policy – Planning and flood risk - 156 Strategic policies should be informed by a strategic flood risk assessment and should manage flood risk from all sources. 160 b</w:t>
      </w:r>
      <w:r>
        <w:rPr>
          <w:rFonts w:ascii="Arial" w:hAnsi="Arial" w:cs="Arial"/>
          <w:color w:val="FF0000"/>
          <w:sz w:val="24"/>
          <w:szCs w:val="24"/>
        </w:rPr>
        <w:t xml:space="preserve"> -</w:t>
      </w:r>
      <w:r w:rsidRPr="00AA3FFF">
        <w:rPr>
          <w:rFonts w:ascii="Arial" w:hAnsi="Arial" w:cs="Arial"/>
          <w:color w:val="FF0000"/>
          <w:sz w:val="24"/>
          <w:szCs w:val="24"/>
        </w:rPr>
        <w:t xml:space="preserve"> The development and be safe for its lifetime </w:t>
      </w:r>
      <w:proofErr w:type="gramStart"/>
      <w:r w:rsidRPr="00AA3FFF">
        <w:rPr>
          <w:rFonts w:ascii="Arial" w:hAnsi="Arial" w:cs="Arial"/>
          <w:color w:val="FF0000"/>
          <w:sz w:val="24"/>
          <w:szCs w:val="24"/>
        </w:rPr>
        <w:t>taking into account</w:t>
      </w:r>
      <w:proofErr w:type="gramEnd"/>
      <w:r w:rsidRPr="00AA3FFF">
        <w:rPr>
          <w:rFonts w:ascii="Arial" w:hAnsi="Arial" w:cs="Arial"/>
          <w:color w:val="FF0000"/>
          <w:sz w:val="24"/>
          <w:szCs w:val="24"/>
        </w:rPr>
        <w:t xml:space="preserve"> of the vulnerability of its users, without increasing flood risk and, where possible, will reduce flood risk overall.</w:t>
      </w:r>
    </w:p>
    <w:p w14:paraId="21130342" w14:textId="77777777" w:rsidR="006834CE" w:rsidRPr="00F030A6" w:rsidRDefault="006834CE" w:rsidP="006834CE">
      <w:pPr>
        <w:pStyle w:val="ListParagraph"/>
        <w:rPr>
          <w:rFonts w:ascii="Arial" w:hAnsi="Arial" w:cs="Arial"/>
          <w:color w:val="FF0000"/>
          <w:sz w:val="24"/>
          <w:szCs w:val="24"/>
        </w:rPr>
      </w:pPr>
    </w:p>
    <w:p w14:paraId="7170AEAD" w14:textId="77777777" w:rsidR="006834CE" w:rsidRDefault="006834CE" w:rsidP="006834CE">
      <w:pPr>
        <w:pStyle w:val="ListParagraph"/>
        <w:numPr>
          <w:ilvl w:val="0"/>
          <w:numId w:val="22"/>
        </w:numPr>
        <w:rPr>
          <w:rFonts w:ascii="Arial" w:hAnsi="Arial" w:cs="Arial"/>
          <w:color w:val="FF0000"/>
          <w:sz w:val="24"/>
          <w:szCs w:val="24"/>
        </w:rPr>
      </w:pPr>
      <w:r>
        <w:rPr>
          <w:rFonts w:ascii="Arial" w:hAnsi="Arial" w:cs="Arial"/>
          <w:color w:val="FF0000"/>
          <w:sz w:val="24"/>
          <w:szCs w:val="24"/>
        </w:rPr>
        <w:t>A request to speak at Planning Committee is made by the Chair of Burgh by Sands Parish Council.</w:t>
      </w:r>
    </w:p>
    <w:p w14:paraId="4FB305BD" w14:textId="77777777" w:rsidR="00166731" w:rsidRDefault="00166731" w:rsidP="00C87621">
      <w:pPr>
        <w:spacing w:after="120"/>
        <w:ind w:left="1440" w:firstLine="720"/>
        <w:rPr>
          <w:b/>
          <w:sz w:val="28"/>
          <w:szCs w:val="28"/>
        </w:rPr>
      </w:pPr>
    </w:p>
    <w:sectPr w:rsidR="0016673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1B798" w14:textId="77777777" w:rsidR="000C1347" w:rsidRDefault="000C1347" w:rsidP="00342217">
      <w:pPr>
        <w:spacing w:after="0" w:line="240" w:lineRule="auto"/>
      </w:pPr>
      <w:r>
        <w:separator/>
      </w:r>
    </w:p>
  </w:endnote>
  <w:endnote w:type="continuationSeparator" w:id="0">
    <w:p w14:paraId="3E9C28A3" w14:textId="77777777" w:rsidR="000C1347" w:rsidRDefault="000C1347" w:rsidP="00342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C5EB5" w14:textId="77777777" w:rsidR="000C1347" w:rsidRDefault="000C1347" w:rsidP="00342217">
      <w:pPr>
        <w:spacing w:after="0" w:line="240" w:lineRule="auto"/>
      </w:pPr>
      <w:r>
        <w:separator/>
      </w:r>
    </w:p>
  </w:footnote>
  <w:footnote w:type="continuationSeparator" w:id="0">
    <w:p w14:paraId="57A75E88" w14:textId="77777777" w:rsidR="000C1347" w:rsidRDefault="000C1347" w:rsidP="00342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55582F9D" w14:textId="6D866A3D" w:rsidR="00306F65" w:rsidRDefault="00306F65" w:rsidP="00A0268C">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84099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0990">
          <w:rPr>
            <w:b/>
            <w:bCs/>
            <w:noProof/>
          </w:rPr>
          <w:t>2</w:t>
        </w:r>
        <w:r>
          <w:rPr>
            <w:b/>
            <w:bCs/>
            <w:sz w:val="24"/>
            <w:szCs w:val="24"/>
          </w:rPr>
          <w:fldChar w:fldCharType="end"/>
        </w:r>
        <w:r>
          <w:rPr>
            <w:b/>
            <w:bCs/>
            <w:sz w:val="24"/>
            <w:szCs w:val="24"/>
          </w:rPr>
          <w:t xml:space="preserve">                                                                                                                                     DRAFT</w:t>
        </w:r>
      </w:p>
    </w:sdtContent>
  </w:sdt>
  <w:p w14:paraId="332789AE" w14:textId="77777777" w:rsidR="00306F65" w:rsidRDefault="00306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1AE8"/>
    <w:multiLevelType w:val="hybridMultilevel"/>
    <w:tmpl w:val="D5E2B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026890"/>
    <w:multiLevelType w:val="hybridMultilevel"/>
    <w:tmpl w:val="94D89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F2B3E"/>
    <w:multiLevelType w:val="hybridMultilevel"/>
    <w:tmpl w:val="50B0F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905A7A"/>
    <w:multiLevelType w:val="hybridMultilevel"/>
    <w:tmpl w:val="FEF216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593B64"/>
    <w:multiLevelType w:val="hybridMultilevel"/>
    <w:tmpl w:val="5C4AFA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6F1361C"/>
    <w:multiLevelType w:val="hybridMultilevel"/>
    <w:tmpl w:val="1A0A6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081515"/>
    <w:multiLevelType w:val="hybridMultilevel"/>
    <w:tmpl w:val="04D6F2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D9A26F0"/>
    <w:multiLevelType w:val="hybridMultilevel"/>
    <w:tmpl w:val="56960934"/>
    <w:lvl w:ilvl="0" w:tplc="0F1055E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AA7E62"/>
    <w:multiLevelType w:val="hybridMultilevel"/>
    <w:tmpl w:val="5E229A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2979EF"/>
    <w:multiLevelType w:val="hybridMultilevel"/>
    <w:tmpl w:val="3A3C7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830D07"/>
    <w:multiLevelType w:val="hybridMultilevel"/>
    <w:tmpl w:val="2E280F3E"/>
    <w:lvl w:ilvl="0" w:tplc="09AAFCC2">
      <w:start w:val="1"/>
      <w:numFmt w:val="decimal"/>
      <w:lvlText w:val="%1."/>
      <w:lvlJc w:val="left"/>
      <w:pPr>
        <w:ind w:left="1080" w:hanging="720"/>
      </w:pPr>
      <w:rPr>
        <w:rFonts w:ascii="Arial" w:eastAsiaTheme="minorEastAs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E23A57"/>
    <w:multiLevelType w:val="hybridMultilevel"/>
    <w:tmpl w:val="C09C9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F60946"/>
    <w:multiLevelType w:val="hybridMultilevel"/>
    <w:tmpl w:val="862C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8920E8"/>
    <w:multiLevelType w:val="hybridMultilevel"/>
    <w:tmpl w:val="9D322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75308E"/>
    <w:multiLevelType w:val="hybridMultilevel"/>
    <w:tmpl w:val="CD909D56"/>
    <w:lvl w:ilvl="0" w:tplc="75C8F2A0">
      <w:start w:val="1"/>
      <w:numFmt w:val="decimal"/>
      <w:lvlText w:val="%1"/>
      <w:lvlJc w:val="left"/>
      <w:pPr>
        <w:ind w:left="360" w:hanging="360"/>
      </w:pPr>
      <w:rPr>
        <w:rFonts w:ascii="Arial" w:eastAsiaTheme="minorEastAsia" w:hAnsi="Arial" w:cs="Aria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A06F03"/>
    <w:multiLevelType w:val="hybridMultilevel"/>
    <w:tmpl w:val="3072D9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6527A33"/>
    <w:multiLevelType w:val="hybridMultilevel"/>
    <w:tmpl w:val="448AC1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46C709DF"/>
    <w:multiLevelType w:val="hybridMultilevel"/>
    <w:tmpl w:val="A524CB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E567051"/>
    <w:multiLevelType w:val="hybridMultilevel"/>
    <w:tmpl w:val="F77605F6"/>
    <w:lvl w:ilvl="0" w:tplc="0734A12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4381F64"/>
    <w:multiLevelType w:val="hybridMultilevel"/>
    <w:tmpl w:val="FEF216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3D235B"/>
    <w:multiLevelType w:val="hybridMultilevel"/>
    <w:tmpl w:val="143207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DB37001"/>
    <w:multiLevelType w:val="hybridMultilevel"/>
    <w:tmpl w:val="9614FD1A"/>
    <w:lvl w:ilvl="0" w:tplc="75C8F2A0">
      <w:start w:val="1"/>
      <w:numFmt w:val="decimal"/>
      <w:lvlText w:val="%1"/>
      <w:lvlJc w:val="left"/>
      <w:pPr>
        <w:ind w:left="720" w:hanging="720"/>
      </w:pPr>
      <w:rPr>
        <w:rFonts w:ascii="Arial" w:eastAsiaTheme="minorEastAsia" w:hAnsi="Arial" w:cs="Arial"/>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3"/>
  </w:num>
  <w:num w:numId="3">
    <w:abstractNumId w:val="10"/>
  </w:num>
  <w:num w:numId="4">
    <w:abstractNumId w:val="13"/>
  </w:num>
  <w:num w:numId="5">
    <w:abstractNumId w:val="1"/>
  </w:num>
  <w:num w:numId="6">
    <w:abstractNumId w:val="12"/>
  </w:num>
  <w:num w:numId="7">
    <w:abstractNumId w:val="16"/>
  </w:num>
  <w:num w:numId="8">
    <w:abstractNumId w:val="0"/>
  </w:num>
  <w:num w:numId="9">
    <w:abstractNumId w:val="21"/>
  </w:num>
  <w:num w:numId="10">
    <w:abstractNumId w:val="9"/>
  </w:num>
  <w:num w:numId="11">
    <w:abstractNumId w:val="14"/>
  </w:num>
  <w:num w:numId="12">
    <w:abstractNumId w:val="5"/>
  </w:num>
  <w:num w:numId="13">
    <w:abstractNumId w:val="2"/>
  </w:num>
  <w:num w:numId="14">
    <w:abstractNumId w:val="20"/>
  </w:num>
  <w:num w:numId="15">
    <w:abstractNumId w:val="4"/>
  </w:num>
  <w:num w:numId="16">
    <w:abstractNumId w:val="6"/>
  </w:num>
  <w:num w:numId="17">
    <w:abstractNumId w:val="15"/>
  </w:num>
  <w:num w:numId="18">
    <w:abstractNumId w:val="18"/>
  </w:num>
  <w:num w:numId="19">
    <w:abstractNumId w:val="17"/>
  </w:num>
  <w:num w:numId="20">
    <w:abstractNumId w:val="11"/>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07"/>
    <w:rsid w:val="0000206E"/>
    <w:rsid w:val="000133C5"/>
    <w:rsid w:val="000316DB"/>
    <w:rsid w:val="0003320C"/>
    <w:rsid w:val="00033DB4"/>
    <w:rsid w:val="00035971"/>
    <w:rsid w:val="000465DE"/>
    <w:rsid w:val="00052F18"/>
    <w:rsid w:val="00053C13"/>
    <w:rsid w:val="00053E88"/>
    <w:rsid w:val="00060328"/>
    <w:rsid w:val="00060BC0"/>
    <w:rsid w:val="00065543"/>
    <w:rsid w:val="000655C2"/>
    <w:rsid w:val="0006686A"/>
    <w:rsid w:val="00066AE8"/>
    <w:rsid w:val="00071C1D"/>
    <w:rsid w:val="000725F0"/>
    <w:rsid w:val="0007719A"/>
    <w:rsid w:val="00081E8C"/>
    <w:rsid w:val="000866B6"/>
    <w:rsid w:val="000866D4"/>
    <w:rsid w:val="00091B70"/>
    <w:rsid w:val="0009515C"/>
    <w:rsid w:val="000951B3"/>
    <w:rsid w:val="000A2430"/>
    <w:rsid w:val="000A33CB"/>
    <w:rsid w:val="000A4039"/>
    <w:rsid w:val="000B2681"/>
    <w:rsid w:val="000C0A22"/>
    <w:rsid w:val="000C1347"/>
    <w:rsid w:val="000D0DFD"/>
    <w:rsid w:val="000E39A2"/>
    <w:rsid w:val="000E68FA"/>
    <w:rsid w:val="000F1BE3"/>
    <w:rsid w:val="000F1EB5"/>
    <w:rsid w:val="000F4918"/>
    <w:rsid w:val="00114417"/>
    <w:rsid w:val="00123113"/>
    <w:rsid w:val="001231B9"/>
    <w:rsid w:val="00126238"/>
    <w:rsid w:val="001268C9"/>
    <w:rsid w:val="001318FD"/>
    <w:rsid w:val="00154099"/>
    <w:rsid w:val="00166731"/>
    <w:rsid w:val="00177C09"/>
    <w:rsid w:val="001914E7"/>
    <w:rsid w:val="001A1E9A"/>
    <w:rsid w:val="001A36C3"/>
    <w:rsid w:val="001A5415"/>
    <w:rsid w:val="001A7FE4"/>
    <w:rsid w:val="001B1DEF"/>
    <w:rsid w:val="001B6CAA"/>
    <w:rsid w:val="001B7306"/>
    <w:rsid w:val="001D4459"/>
    <w:rsid w:val="001D62EE"/>
    <w:rsid w:val="001D637B"/>
    <w:rsid w:val="001E1AA1"/>
    <w:rsid w:val="001E4097"/>
    <w:rsid w:val="001F452B"/>
    <w:rsid w:val="001F67AB"/>
    <w:rsid w:val="001F69EB"/>
    <w:rsid w:val="002004F9"/>
    <w:rsid w:val="00202236"/>
    <w:rsid w:val="0021171E"/>
    <w:rsid w:val="00214495"/>
    <w:rsid w:val="002236C9"/>
    <w:rsid w:val="00227904"/>
    <w:rsid w:val="00230060"/>
    <w:rsid w:val="002340BD"/>
    <w:rsid w:val="00236F29"/>
    <w:rsid w:val="00250319"/>
    <w:rsid w:val="00263FDD"/>
    <w:rsid w:val="002678DE"/>
    <w:rsid w:val="0027024B"/>
    <w:rsid w:val="00273B62"/>
    <w:rsid w:val="0027703E"/>
    <w:rsid w:val="00291617"/>
    <w:rsid w:val="002B4FB2"/>
    <w:rsid w:val="002B6DCE"/>
    <w:rsid w:val="002C0B89"/>
    <w:rsid w:val="002C3655"/>
    <w:rsid w:val="002C627E"/>
    <w:rsid w:val="002D1F32"/>
    <w:rsid w:val="002D5179"/>
    <w:rsid w:val="002E5E9A"/>
    <w:rsid w:val="00301DBC"/>
    <w:rsid w:val="00306F65"/>
    <w:rsid w:val="003249D8"/>
    <w:rsid w:val="00331719"/>
    <w:rsid w:val="00331BD3"/>
    <w:rsid w:val="003336BF"/>
    <w:rsid w:val="003362A3"/>
    <w:rsid w:val="00341C0D"/>
    <w:rsid w:val="00342217"/>
    <w:rsid w:val="00345094"/>
    <w:rsid w:val="00352F59"/>
    <w:rsid w:val="00360058"/>
    <w:rsid w:val="00367F97"/>
    <w:rsid w:val="00370BD4"/>
    <w:rsid w:val="003724B2"/>
    <w:rsid w:val="00375DD4"/>
    <w:rsid w:val="00376D6A"/>
    <w:rsid w:val="0037730E"/>
    <w:rsid w:val="00380FEB"/>
    <w:rsid w:val="00381947"/>
    <w:rsid w:val="00384DF2"/>
    <w:rsid w:val="00392ED4"/>
    <w:rsid w:val="00393669"/>
    <w:rsid w:val="00397027"/>
    <w:rsid w:val="003A27F6"/>
    <w:rsid w:val="003A7544"/>
    <w:rsid w:val="003B02CC"/>
    <w:rsid w:val="003B05C8"/>
    <w:rsid w:val="003B10BE"/>
    <w:rsid w:val="003B5607"/>
    <w:rsid w:val="003D023A"/>
    <w:rsid w:val="003D06BC"/>
    <w:rsid w:val="003F23D6"/>
    <w:rsid w:val="003F769F"/>
    <w:rsid w:val="004039C5"/>
    <w:rsid w:val="004162A5"/>
    <w:rsid w:val="00416DA5"/>
    <w:rsid w:val="004303E3"/>
    <w:rsid w:val="00452E03"/>
    <w:rsid w:val="00456411"/>
    <w:rsid w:val="004600EA"/>
    <w:rsid w:val="00465F7D"/>
    <w:rsid w:val="00470C0E"/>
    <w:rsid w:val="004818D7"/>
    <w:rsid w:val="00487CC6"/>
    <w:rsid w:val="00490494"/>
    <w:rsid w:val="00491981"/>
    <w:rsid w:val="004968F8"/>
    <w:rsid w:val="004A155B"/>
    <w:rsid w:val="004B49F4"/>
    <w:rsid w:val="004B4EA4"/>
    <w:rsid w:val="004C07FE"/>
    <w:rsid w:val="004D335C"/>
    <w:rsid w:val="004E28FD"/>
    <w:rsid w:val="004E3ADB"/>
    <w:rsid w:val="004E3DF5"/>
    <w:rsid w:val="004E40E4"/>
    <w:rsid w:val="004F1B1C"/>
    <w:rsid w:val="00515C93"/>
    <w:rsid w:val="00520101"/>
    <w:rsid w:val="005250FC"/>
    <w:rsid w:val="00526945"/>
    <w:rsid w:val="0052719A"/>
    <w:rsid w:val="00532ED8"/>
    <w:rsid w:val="00533E7C"/>
    <w:rsid w:val="005355B9"/>
    <w:rsid w:val="00542B5F"/>
    <w:rsid w:val="005537D9"/>
    <w:rsid w:val="00557353"/>
    <w:rsid w:val="00560E16"/>
    <w:rsid w:val="00563850"/>
    <w:rsid w:val="00566357"/>
    <w:rsid w:val="005743DC"/>
    <w:rsid w:val="00577074"/>
    <w:rsid w:val="005A1B07"/>
    <w:rsid w:val="005A25C8"/>
    <w:rsid w:val="005B67C1"/>
    <w:rsid w:val="005D3F65"/>
    <w:rsid w:val="005D5336"/>
    <w:rsid w:val="005E643C"/>
    <w:rsid w:val="005F160D"/>
    <w:rsid w:val="00601F03"/>
    <w:rsid w:val="00611176"/>
    <w:rsid w:val="00613320"/>
    <w:rsid w:val="00613930"/>
    <w:rsid w:val="006143AA"/>
    <w:rsid w:val="00614E6F"/>
    <w:rsid w:val="00622C47"/>
    <w:rsid w:val="00646671"/>
    <w:rsid w:val="00653D0D"/>
    <w:rsid w:val="0065535D"/>
    <w:rsid w:val="00657AD3"/>
    <w:rsid w:val="00665775"/>
    <w:rsid w:val="00671494"/>
    <w:rsid w:val="006834CE"/>
    <w:rsid w:val="00683611"/>
    <w:rsid w:val="0068397F"/>
    <w:rsid w:val="00687F50"/>
    <w:rsid w:val="006C2405"/>
    <w:rsid w:val="006C3167"/>
    <w:rsid w:val="006C4B67"/>
    <w:rsid w:val="006D63E9"/>
    <w:rsid w:val="006E044A"/>
    <w:rsid w:val="006E3949"/>
    <w:rsid w:val="006F5982"/>
    <w:rsid w:val="0070266B"/>
    <w:rsid w:val="00706BFA"/>
    <w:rsid w:val="00710F4A"/>
    <w:rsid w:val="00715622"/>
    <w:rsid w:val="00720230"/>
    <w:rsid w:val="00722806"/>
    <w:rsid w:val="00724A0C"/>
    <w:rsid w:val="0073643B"/>
    <w:rsid w:val="00740D17"/>
    <w:rsid w:val="00753015"/>
    <w:rsid w:val="007557B3"/>
    <w:rsid w:val="00756A6A"/>
    <w:rsid w:val="00770646"/>
    <w:rsid w:val="007819B3"/>
    <w:rsid w:val="007931F7"/>
    <w:rsid w:val="007A09E6"/>
    <w:rsid w:val="007A1E0E"/>
    <w:rsid w:val="007B3A5B"/>
    <w:rsid w:val="007B4763"/>
    <w:rsid w:val="007B4C0C"/>
    <w:rsid w:val="007C16AD"/>
    <w:rsid w:val="007C479D"/>
    <w:rsid w:val="007C6EFA"/>
    <w:rsid w:val="007D167D"/>
    <w:rsid w:val="007E263E"/>
    <w:rsid w:val="007E30AD"/>
    <w:rsid w:val="007E3D82"/>
    <w:rsid w:val="007E69C9"/>
    <w:rsid w:val="007F4762"/>
    <w:rsid w:val="00800017"/>
    <w:rsid w:val="00810235"/>
    <w:rsid w:val="008162A8"/>
    <w:rsid w:val="00827E4C"/>
    <w:rsid w:val="008330B6"/>
    <w:rsid w:val="00835ED2"/>
    <w:rsid w:val="00840990"/>
    <w:rsid w:val="008704AF"/>
    <w:rsid w:val="00877811"/>
    <w:rsid w:val="00890D91"/>
    <w:rsid w:val="008942B3"/>
    <w:rsid w:val="008B417D"/>
    <w:rsid w:val="008C54B5"/>
    <w:rsid w:val="008D46D0"/>
    <w:rsid w:val="008D7C01"/>
    <w:rsid w:val="008F3C95"/>
    <w:rsid w:val="008F3FE3"/>
    <w:rsid w:val="00902DBF"/>
    <w:rsid w:val="00905A0D"/>
    <w:rsid w:val="00911192"/>
    <w:rsid w:val="0091637A"/>
    <w:rsid w:val="009225FB"/>
    <w:rsid w:val="00926997"/>
    <w:rsid w:val="009276C4"/>
    <w:rsid w:val="009411EF"/>
    <w:rsid w:val="00961E7F"/>
    <w:rsid w:val="00963CCB"/>
    <w:rsid w:val="00965B39"/>
    <w:rsid w:val="0097038C"/>
    <w:rsid w:val="0097046B"/>
    <w:rsid w:val="009730A6"/>
    <w:rsid w:val="009769C0"/>
    <w:rsid w:val="00982508"/>
    <w:rsid w:val="0098717D"/>
    <w:rsid w:val="00992920"/>
    <w:rsid w:val="00994D1A"/>
    <w:rsid w:val="00996007"/>
    <w:rsid w:val="009B0661"/>
    <w:rsid w:val="009C1157"/>
    <w:rsid w:val="009C7A30"/>
    <w:rsid w:val="009D7B75"/>
    <w:rsid w:val="009E2E7F"/>
    <w:rsid w:val="009E4F7C"/>
    <w:rsid w:val="009F5D18"/>
    <w:rsid w:val="009F6199"/>
    <w:rsid w:val="009F64C1"/>
    <w:rsid w:val="00A0268C"/>
    <w:rsid w:val="00A10535"/>
    <w:rsid w:val="00A12BC8"/>
    <w:rsid w:val="00A24C5F"/>
    <w:rsid w:val="00A30EED"/>
    <w:rsid w:val="00A34953"/>
    <w:rsid w:val="00A372D1"/>
    <w:rsid w:val="00A44C91"/>
    <w:rsid w:val="00A5471F"/>
    <w:rsid w:val="00A61270"/>
    <w:rsid w:val="00A71DEE"/>
    <w:rsid w:val="00A75BD3"/>
    <w:rsid w:val="00A8449B"/>
    <w:rsid w:val="00A853D9"/>
    <w:rsid w:val="00A92383"/>
    <w:rsid w:val="00A940F4"/>
    <w:rsid w:val="00A97F4C"/>
    <w:rsid w:val="00AA0EE4"/>
    <w:rsid w:val="00AD2286"/>
    <w:rsid w:val="00AD2D8C"/>
    <w:rsid w:val="00AD6D9D"/>
    <w:rsid w:val="00AE09D7"/>
    <w:rsid w:val="00AE117D"/>
    <w:rsid w:val="00AE292D"/>
    <w:rsid w:val="00AF18C0"/>
    <w:rsid w:val="00AF54BD"/>
    <w:rsid w:val="00B0524A"/>
    <w:rsid w:val="00B06FAF"/>
    <w:rsid w:val="00B1142A"/>
    <w:rsid w:val="00B14101"/>
    <w:rsid w:val="00B160C1"/>
    <w:rsid w:val="00B167D3"/>
    <w:rsid w:val="00B16F2B"/>
    <w:rsid w:val="00B268F4"/>
    <w:rsid w:val="00B26E39"/>
    <w:rsid w:val="00B272D7"/>
    <w:rsid w:val="00B27BC7"/>
    <w:rsid w:val="00B31E61"/>
    <w:rsid w:val="00B356F2"/>
    <w:rsid w:val="00B42F2E"/>
    <w:rsid w:val="00B509E6"/>
    <w:rsid w:val="00B559D2"/>
    <w:rsid w:val="00B607F7"/>
    <w:rsid w:val="00B66550"/>
    <w:rsid w:val="00B768AE"/>
    <w:rsid w:val="00B77921"/>
    <w:rsid w:val="00B80D9C"/>
    <w:rsid w:val="00B828A5"/>
    <w:rsid w:val="00B8589E"/>
    <w:rsid w:val="00B8602B"/>
    <w:rsid w:val="00B8630D"/>
    <w:rsid w:val="00B87B1B"/>
    <w:rsid w:val="00B94B0C"/>
    <w:rsid w:val="00B96404"/>
    <w:rsid w:val="00BA57A0"/>
    <w:rsid w:val="00BA7CCC"/>
    <w:rsid w:val="00BB1BE6"/>
    <w:rsid w:val="00BB54D7"/>
    <w:rsid w:val="00BD15E2"/>
    <w:rsid w:val="00BD5882"/>
    <w:rsid w:val="00BD5E02"/>
    <w:rsid w:val="00BE1C84"/>
    <w:rsid w:val="00BF5405"/>
    <w:rsid w:val="00BF60DA"/>
    <w:rsid w:val="00C027DE"/>
    <w:rsid w:val="00C10961"/>
    <w:rsid w:val="00C230CC"/>
    <w:rsid w:val="00C27979"/>
    <w:rsid w:val="00C323E8"/>
    <w:rsid w:val="00C33456"/>
    <w:rsid w:val="00C35514"/>
    <w:rsid w:val="00C41DFF"/>
    <w:rsid w:val="00C4312F"/>
    <w:rsid w:val="00C50654"/>
    <w:rsid w:val="00C553FF"/>
    <w:rsid w:val="00C63704"/>
    <w:rsid w:val="00C70BFC"/>
    <w:rsid w:val="00C70FD2"/>
    <w:rsid w:val="00C766A2"/>
    <w:rsid w:val="00C8480F"/>
    <w:rsid w:val="00C861C5"/>
    <w:rsid w:val="00C87621"/>
    <w:rsid w:val="00C93BE4"/>
    <w:rsid w:val="00C9734D"/>
    <w:rsid w:val="00CA0822"/>
    <w:rsid w:val="00CC05C6"/>
    <w:rsid w:val="00CC3BD4"/>
    <w:rsid w:val="00CD00FC"/>
    <w:rsid w:val="00CD256C"/>
    <w:rsid w:val="00CD26DF"/>
    <w:rsid w:val="00CD5AC9"/>
    <w:rsid w:val="00CE1D01"/>
    <w:rsid w:val="00CE2A5F"/>
    <w:rsid w:val="00CE7FFE"/>
    <w:rsid w:val="00CF23AB"/>
    <w:rsid w:val="00CF61CE"/>
    <w:rsid w:val="00D0239C"/>
    <w:rsid w:val="00D05DD9"/>
    <w:rsid w:val="00D14F00"/>
    <w:rsid w:val="00D1723C"/>
    <w:rsid w:val="00D2536D"/>
    <w:rsid w:val="00D27C74"/>
    <w:rsid w:val="00D44F11"/>
    <w:rsid w:val="00D5452E"/>
    <w:rsid w:val="00D650B0"/>
    <w:rsid w:val="00D711A0"/>
    <w:rsid w:val="00D87ABE"/>
    <w:rsid w:val="00D933A4"/>
    <w:rsid w:val="00D95CA1"/>
    <w:rsid w:val="00D97C1B"/>
    <w:rsid w:val="00DB1A6C"/>
    <w:rsid w:val="00DF7C28"/>
    <w:rsid w:val="00E00EC4"/>
    <w:rsid w:val="00E046C6"/>
    <w:rsid w:val="00E05E86"/>
    <w:rsid w:val="00E12F44"/>
    <w:rsid w:val="00E16FFB"/>
    <w:rsid w:val="00E17CA2"/>
    <w:rsid w:val="00E23B83"/>
    <w:rsid w:val="00E2411F"/>
    <w:rsid w:val="00E27FE0"/>
    <w:rsid w:val="00E369CB"/>
    <w:rsid w:val="00E42649"/>
    <w:rsid w:val="00E4712C"/>
    <w:rsid w:val="00E52A52"/>
    <w:rsid w:val="00E541EB"/>
    <w:rsid w:val="00E54944"/>
    <w:rsid w:val="00E6337F"/>
    <w:rsid w:val="00E85CA5"/>
    <w:rsid w:val="00EA3692"/>
    <w:rsid w:val="00EC47DD"/>
    <w:rsid w:val="00EC71A1"/>
    <w:rsid w:val="00ED1ED2"/>
    <w:rsid w:val="00ED4997"/>
    <w:rsid w:val="00ED7FBB"/>
    <w:rsid w:val="00EE13D8"/>
    <w:rsid w:val="00EE1605"/>
    <w:rsid w:val="00EE43E9"/>
    <w:rsid w:val="00EE4DCD"/>
    <w:rsid w:val="00EF170C"/>
    <w:rsid w:val="00EF193B"/>
    <w:rsid w:val="00EF1D26"/>
    <w:rsid w:val="00EF6969"/>
    <w:rsid w:val="00F0606A"/>
    <w:rsid w:val="00F11CD3"/>
    <w:rsid w:val="00F13FA6"/>
    <w:rsid w:val="00F15921"/>
    <w:rsid w:val="00F213CA"/>
    <w:rsid w:val="00F23A3E"/>
    <w:rsid w:val="00F2419C"/>
    <w:rsid w:val="00F266F3"/>
    <w:rsid w:val="00F318AA"/>
    <w:rsid w:val="00F434CF"/>
    <w:rsid w:val="00F468C1"/>
    <w:rsid w:val="00F60D86"/>
    <w:rsid w:val="00F61A09"/>
    <w:rsid w:val="00F62DDA"/>
    <w:rsid w:val="00F64C3A"/>
    <w:rsid w:val="00F67C00"/>
    <w:rsid w:val="00F71775"/>
    <w:rsid w:val="00F72968"/>
    <w:rsid w:val="00F85BE4"/>
    <w:rsid w:val="00F91101"/>
    <w:rsid w:val="00F93C73"/>
    <w:rsid w:val="00F97ECE"/>
    <w:rsid w:val="00FA042D"/>
    <w:rsid w:val="00FA43BC"/>
    <w:rsid w:val="00FA51DB"/>
    <w:rsid w:val="00FB6D0B"/>
    <w:rsid w:val="00FC5940"/>
    <w:rsid w:val="00FC6E60"/>
    <w:rsid w:val="00FE1070"/>
    <w:rsid w:val="00FF2BB3"/>
    <w:rsid w:val="00FF521D"/>
    <w:rsid w:val="00FF6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DD8F4"/>
  <w15:chartTrackingRefBased/>
  <w15:docId w15:val="{AF6C1DCD-7AE4-4A2E-9A3B-BDB21C1F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007"/>
  </w:style>
  <w:style w:type="paragraph" w:styleId="Heading1">
    <w:name w:val="heading 1"/>
    <w:basedOn w:val="Normal"/>
    <w:next w:val="Normal"/>
    <w:link w:val="Heading1Char"/>
    <w:uiPriority w:val="9"/>
    <w:qFormat/>
    <w:rsid w:val="00996007"/>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99600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99600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99600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99600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99600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99600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99600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99600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6007"/>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996007"/>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996007"/>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996007"/>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99600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99600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99600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99600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996007"/>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996007"/>
    <w:pPr>
      <w:spacing w:line="240" w:lineRule="auto"/>
    </w:pPr>
    <w:rPr>
      <w:b/>
      <w:bCs/>
      <w:smallCaps/>
      <w:color w:val="595959" w:themeColor="text1" w:themeTint="A6"/>
    </w:rPr>
  </w:style>
  <w:style w:type="paragraph" w:styleId="Title">
    <w:name w:val="Title"/>
    <w:basedOn w:val="Normal"/>
    <w:next w:val="Normal"/>
    <w:link w:val="TitleChar"/>
    <w:uiPriority w:val="10"/>
    <w:qFormat/>
    <w:rsid w:val="0099600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996007"/>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99600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996007"/>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996007"/>
    <w:rPr>
      <w:b/>
      <w:bCs/>
    </w:rPr>
  </w:style>
  <w:style w:type="character" w:styleId="Emphasis">
    <w:name w:val="Emphasis"/>
    <w:basedOn w:val="DefaultParagraphFont"/>
    <w:uiPriority w:val="20"/>
    <w:qFormat/>
    <w:rsid w:val="00996007"/>
    <w:rPr>
      <w:i/>
      <w:iCs/>
    </w:rPr>
  </w:style>
  <w:style w:type="paragraph" w:styleId="NoSpacing">
    <w:name w:val="No Spacing"/>
    <w:uiPriority w:val="1"/>
    <w:qFormat/>
    <w:rsid w:val="00996007"/>
    <w:pPr>
      <w:spacing w:after="0" w:line="240" w:lineRule="auto"/>
    </w:pPr>
  </w:style>
  <w:style w:type="paragraph" w:styleId="Quote">
    <w:name w:val="Quote"/>
    <w:basedOn w:val="Normal"/>
    <w:next w:val="Normal"/>
    <w:link w:val="QuoteChar"/>
    <w:uiPriority w:val="29"/>
    <w:qFormat/>
    <w:rsid w:val="0099600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99600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99600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996007"/>
    <w:rPr>
      <w:color w:val="404040" w:themeColor="text1" w:themeTint="BF"/>
      <w:sz w:val="32"/>
      <w:szCs w:val="32"/>
    </w:rPr>
  </w:style>
  <w:style w:type="character" w:styleId="SubtleEmphasis">
    <w:name w:val="Subtle Emphasis"/>
    <w:basedOn w:val="DefaultParagraphFont"/>
    <w:uiPriority w:val="19"/>
    <w:qFormat/>
    <w:rsid w:val="00996007"/>
    <w:rPr>
      <w:i/>
      <w:iCs/>
      <w:color w:val="595959" w:themeColor="text1" w:themeTint="A6"/>
    </w:rPr>
  </w:style>
  <w:style w:type="character" w:styleId="IntenseEmphasis">
    <w:name w:val="Intense Emphasis"/>
    <w:basedOn w:val="DefaultParagraphFont"/>
    <w:uiPriority w:val="21"/>
    <w:qFormat/>
    <w:rsid w:val="00996007"/>
    <w:rPr>
      <w:b/>
      <w:bCs/>
      <w:i/>
      <w:iCs/>
    </w:rPr>
  </w:style>
  <w:style w:type="character" w:styleId="SubtleReference">
    <w:name w:val="Subtle Reference"/>
    <w:basedOn w:val="DefaultParagraphFont"/>
    <w:uiPriority w:val="31"/>
    <w:qFormat/>
    <w:rsid w:val="0099600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96007"/>
    <w:rPr>
      <w:b/>
      <w:bCs/>
      <w:caps w:val="0"/>
      <w:smallCaps/>
      <w:color w:val="auto"/>
      <w:spacing w:val="3"/>
      <w:u w:val="single"/>
    </w:rPr>
  </w:style>
  <w:style w:type="character" w:styleId="BookTitle">
    <w:name w:val="Book Title"/>
    <w:basedOn w:val="DefaultParagraphFont"/>
    <w:uiPriority w:val="33"/>
    <w:qFormat/>
    <w:rsid w:val="00996007"/>
    <w:rPr>
      <w:b/>
      <w:bCs/>
      <w:smallCaps/>
      <w:spacing w:val="7"/>
    </w:rPr>
  </w:style>
  <w:style w:type="paragraph" w:styleId="TOCHeading">
    <w:name w:val="TOC Heading"/>
    <w:basedOn w:val="Heading1"/>
    <w:next w:val="Normal"/>
    <w:uiPriority w:val="39"/>
    <w:semiHidden/>
    <w:unhideWhenUsed/>
    <w:qFormat/>
    <w:rsid w:val="00996007"/>
    <w:pPr>
      <w:outlineLvl w:val="9"/>
    </w:pPr>
  </w:style>
  <w:style w:type="paragraph" w:styleId="Header">
    <w:name w:val="header"/>
    <w:basedOn w:val="Normal"/>
    <w:link w:val="HeaderChar"/>
    <w:uiPriority w:val="99"/>
    <w:unhideWhenUsed/>
    <w:rsid w:val="00342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217"/>
  </w:style>
  <w:style w:type="paragraph" w:styleId="Footer">
    <w:name w:val="footer"/>
    <w:basedOn w:val="Normal"/>
    <w:link w:val="FooterChar"/>
    <w:uiPriority w:val="99"/>
    <w:unhideWhenUsed/>
    <w:rsid w:val="00342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217"/>
  </w:style>
  <w:style w:type="paragraph" w:styleId="BalloonText">
    <w:name w:val="Balloon Text"/>
    <w:basedOn w:val="Normal"/>
    <w:link w:val="BalloonTextChar"/>
    <w:uiPriority w:val="99"/>
    <w:semiHidden/>
    <w:unhideWhenUsed/>
    <w:rsid w:val="003D0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23A"/>
    <w:rPr>
      <w:rFonts w:ascii="Segoe UI" w:hAnsi="Segoe UI" w:cs="Segoe UI"/>
      <w:sz w:val="18"/>
      <w:szCs w:val="18"/>
    </w:rPr>
  </w:style>
  <w:style w:type="paragraph" w:styleId="NormalWeb">
    <w:name w:val="Normal (Web)"/>
    <w:basedOn w:val="Normal"/>
    <w:uiPriority w:val="99"/>
    <w:unhideWhenUsed/>
    <w:rsid w:val="00C334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yiv5859738177xmsonormal">
    <w:name w:val="x_x_yiv5859738177x_msonormal"/>
    <w:basedOn w:val="Normal"/>
    <w:rsid w:val="00F61A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senumber">
    <w:name w:val="casenumber"/>
    <w:rsid w:val="00126238"/>
  </w:style>
  <w:style w:type="character" w:customStyle="1" w:styleId="divider1">
    <w:name w:val="divider1"/>
    <w:rsid w:val="00126238"/>
  </w:style>
  <w:style w:type="character" w:customStyle="1" w:styleId="description">
    <w:name w:val="description"/>
    <w:rsid w:val="00126238"/>
  </w:style>
  <w:style w:type="character" w:customStyle="1" w:styleId="address">
    <w:name w:val="address"/>
    <w:rsid w:val="00126238"/>
  </w:style>
  <w:style w:type="paragraph" w:styleId="ListParagraph">
    <w:name w:val="List Paragraph"/>
    <w:basedOn w:val="Normal"/>
    <w:uiPriority w:val="34"/>
    <w:qFormat/>
    <w:rsid w:val="0068397F"/>
    <w:pPr>
      <w:ind w:left="720"/>
      <w:contextualSpacing/>
    </w:pPr>
    <w:rPr>
      <w:rFonts w:eastAsiaTheme="minorHAnsi"/>
    </w:rPr>
  </w:style>
  <w:style w:type="paragraph" w:customStyle="1" w:styleId="xxmsonormal">
    <w:name w:val="x_xmsonormal"/>
    <w:basedOn w:val="Normal"/>
    <w:rsid w:val="00A923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67C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72453">
      <w:bodyDiv w:val="1"/>
      <w:marLeft w:val="0"/>
      <w:marRight w:val="0"/>
      <w:marTop w:val="0"/>
      <w:marBottom w:val="0"/>
      <w:divBdr>
        <w:top w:val="none" w:sz="0" w:space="0" w:color="auto"/>
        <w:left w:val="none" w:sz="0" w:space="0" w:color="auto"/>
        <w:bottom w:val="none" w:sz="0" w:space="0" w:color="auto"/>
        <w:right w:val="none" w:sz="0" w:space="0" w:color="auto"/>
      </w:divBdr>
    </w:div>
    <w:div w:id="263150967">
      <w:bodyDiv w:val="1"/>
      <w:marLeft w:val="0"/>
      <w:marRight w:val="0"/>
      <w:marTop w:val="0"/>
      <w:marBottom w:val="0"/>
      <w:divBdr>
        <w:top w:val="none" w:sz="0" w:space="0" w:color="auto"/>
        <w:left w:val="none" w:sz="0" w:space="0" w:color="auto"/>
        <w:bottom w:val="none" w:sz="0" w:space="0" w:color="auto"/>
        <w:right w:val="none" w:sz="0" w:space="0" w:color="auto"/>
      </w:divBdr>
    </w:div>
    <w:div w:id="402873234">
      <w:bodyDiv w:val="1"/>
      <w:marLeft w:val="0"/>
      <w:marRight w:val="0"/>
      <w:marTop w:val="0"/>
      <w:marBottom w:val="0"/>
      <w:divBdr>
        <w:top w:val="none" w:sz="0" w:space="0" w:color="auto"/>
        <w:left w:val="none" w:sz="0" w:space="0" w:color="auto"/>
        <w:bottom w:val="none" w:sz="0" w:space="0" w:color="auto"/>
        <w:right w:val="none" w:sz="0" w:space="0" w:color="auto"/>
      </w:divBdr>
    </w:div>
    <w:div w:id="506940439">
      <w:bodyDiv w:val="1"/>
      <w:marLeft w:val="0"/>
      <w:marRight w:val="0"/>
      <w:marTop w:val="0"/>
      <w:marBottom w:val="0"/>
      <w:divBdr>
        <w:top w:val="none" w:sz="0" w:space="0" w:color="auto"/>
        <w:left w:val="none" w:sz="0" w:space="0" w:color="auto"/>
        <w:bottom w:val="none" w:sz="0" w:space="0" w:color="auto"/>
        <w:right w:val="none" w:sz="0" w:space="0" w:color="auto"/>
      </w:divBdr>
    </w:div>
    <w:div w:id="518546329">
      <w:bodyDiv w:val="1"/>
      <w:marLeft w:val="0"/>
      <w:marRight w:val="0"/>
      <w:marTop w:val="0"/>
      <w:marBottom w:val="0"/>
      <w:divBdr>
        <w:top w:val="none" w:sz="0" w:space="0" w:color="auto"/>
        <w:left w:val="none" w:sz="0" w:space="0" w:color="auto"/>
        <w:bottom w:val="none" w:sz="0" w:space="0" w:color="auto"/>
        <w:right w:val="none" w:sz="0" w:space="0" w:color="auto"/>
      </w:divBdr>
    </w:div>
    <w:div w:id="630598248">
      <w:bodyDiv w:val="1"/>
      <w:marLeft w:val="0"/>
      <w:marRight w:val="0"/>
      <w:marTop w:val="0"/>
      <w:marBottom w:val="0"/>
      <w:divBdr>
        <w:top w:val="none" w:sz="0" w:space="0" w:color="auto"/>
        <w:left w:val="none" w:sz="0" w:space="0" w:color="auto"/>
        <w:bottom w:val="none" w:sz="0" w:space="0" w:color="auto"/>
        <w:right w:val="none" w:sz="0" w:space="0" w:color="auto"/>
      </w:divBdr>
    </w:div>
    <w:div w:id="720135461">
      <w:bodyDiv w:val="1"/>
      <w:marLeft w:val="0"/>
      <w:marRight w:val="0"/>
      <w:marTop w:val="0"/>
      <w:marBottom w:val="0"/>
      <w:divBdr>
        <w:top w:val="none" w:sz="0" w:space="0" w:color="auto"/>
        <w:left w:val="none" w:sz="0" w:space="0" w:color="auto"/>
        <w:bottom w:val="none" w:sz="0" w:space="0" w:color="auto"/>
        <w:right w:val="none" w:sz="0" w:space="0" w:color="auto"/>
      </w:divBdr>
    </w:div>
    <w:div w:id="1105151628">
      <w:bodyDiv w:val="1"/>
      <w:marLeft w:val="0"/>
      <w:marRight w:val="0"/>
      <w:marTop w:val="0"/>
      <w:marBottom w:val="0"/>
      <w:divBdr>
        <w:top w:val="none" w:sz="0" w:space="0" w:color="auto"/>
        <w:left w:val="none" w:sz="0" w:space="0" w:color="auto"/>
        <w:bottom w:val="none" w:sz="0" w:space="0" w:color="auto"/>
        <w:right w:val="none" w:sz="0" w:space="0" w:color="auto"/>
      </w:divBdr>
    </w:div>
    <w:div w:id="1126855763">
      <w:bodyDiv w:val="1"/>
      <w:marLeft w:val="0"/>
      <w:marRight w:val="0"/>
      <w:marTop w:val="0"/>
      <w:marBottom w:val="0"/>
      <w:divBdr>
        <w:top w:val="none" w:sz="0" w:space="0" w:color="auto"/>
        <w:left w:val="none" w:sz="0" w:space="0" w:color="auto"/>
        <w:bottom w:val="none" w:sz="0" w:space="0" w:color="auto"/>
        <w:right w:val="none" w:sz="0" w:space="0" w:color="auto"/>
      </w:divBdr>
    </w:div>
    <w:div w:id="1273395551">
      <w:bodyDiv w:val="1"/>
      <w:marLeft w:val="0"/>
      <w:marRight w:val="0"/>
      <w:marTop w:val="0"/>
      <w:marBottom w:val="0"/>
      <w:divBdr>
        <w:top w:val="none" w:sz="0" w:space="0" w:color="auto"/>
        <w:left w:val="none" w:sz="0" w:space="0" w:color="auto"/>
        <w:bottom w:val="none" w:sz="0" w:space="0" w:color="auto"/>
        <w:right w:val="none" w:sz="0" w:space="0" w:color="auto"/>
      </w:divBdr>
    </w:div>
    <w:div w:id="1274168246">
      <w:bodyDiv w:val="1"/>
      <w:marLeft w:val="0"/>
      <w:marRight w:val="0"/>
      <w:marTop w:val="0"/>
      <w:marBottom w:val="0"/>
      <w:divBdr>
        <w:top w:val="none" w:sz="0" w:space="0" w:color="auto"/>
        <w:left w:val="none" w:sz="0" w:space="0" w:color="auto"/>
        <w:bottom w:val="none" w:sz="0" w:space="0" w:color="auto"/>
        <w:right w:val="none" w:sz="0" w:space="0" w:color="auto"/>
      </w:divBdr>
    </w:div>
    <w:div w:id="1303460889">
      <w:bodyDiv w:val="1"/>
      <w:marLeft w:val="0"/>
      <w:marRight w:val="0"/>
      <w:marTop w:val="0"/>
      <w:marBottom w:val="0"/>
      <w:divBdr>
        <w:top w:val="none" w:sz="0" w:space="0" w:color="auto"/>
        <w:left w:val="none" w:sz="0" w:space="0" w:color="auto"/>
        <w:bottom w:val="none" w:sz="0" w:space="0" w:color="auto"/>
        <w:right w:val="none" w:sz="0" w:space="0" w:color="auto"/>
      </w:divBdr>
    </w:div>
    <w:div w:id="1399480331">
      <w:bodyDiv w:val="1"/>
      <w:marLeft w:val="0"/>
      <w:marRight w:val="0"/>
      <w:marTop w:val="0"/>
      <w:marBottom w:val="0"/>
      <w:divBdr>
        <w:top w:val="none" w:sz="0" w:space="0" w:color="auto"/>
        <w:left w:val="none" w:sz="0" w:space="0" w:color="auto"/>
        <w:bottom w:val="none" w:sz="0" w:space="0" w:color="auto"/>
        <w:right w:val="none" w:sz="0" w:space="0" w:color="auto"/>
      </w:divBdr>
    </w:div>
    <w:div w:id="1426077678">
      <w:bodyDiv w:val="1"/>
      <w:marLeft w:val="0"/>
      <w:marRight w:val="0"/>
      <w:marTop w:val="0"/>
      <w:marBottom w:val="0"/>
      <w:divBdr>
        <w:top w:val="none" w:sz="0" w:space="0" w:color="auto"/>
        <w:left w:val="none" w:sz="0" w:space="0" w:color="auto"/>
        <w:bottom w:val="none" w:sz="0" w:space="0" w:color="auto"/>
        <w:right w:val="none" w:sz="0" w:space="0" w:color="auto"/>
      </w:divBdr>
      <w:divsChild>
        <w:div w:id="763378831">
          <w:marLeft w:val="0"/>
          <w:marRight w:val="0"/>
          <w:marTop w:val="0"/>
          <w:marBottom w:val="0"/>
          <w:divBdr>
            <w:top w:val="none" w:sz="0" w:space="0" w:color="auto"/>
            <w:left w:val="none" w:sz="0" w:space="0" w:color="auto"/>
            <w:bottom w:val="none" w:sz="0" w:space="0" w:color="auto"/>
            <w:right w:val="none" w:sz="0" w:space="0" w:color="auto"/>
          </w:divBdr>
        </w:div>
      </w:divsChild>
    </w:div>
    <w:div w:id="1673533041">
      <w:bodyDiv w:val="1"/>
      <w:marLeft w:val="0"/>
      <w:marRight w:val="0"/>
      <w:marTop w:val="0"/>
      <w:marBottom w:val="0"/>
      <w:divBdr>
        <w:top w:val="none" w:sz="0" w:space="0" w:color="auto"/>
        <w:left w:val="none" w:sz="0" w:space="0" w:color="auto"/>
        <w:bottom w:val="none" w:sz="0" w:space="0" w:color="auto"/>
        <w:right w:val="none" w:sz="0" w:space="0" w:color="auto"/>
      </w:divBdr>
    </w:div>
    <w:div w:id="1723793416">
      <w:bodyDiv w:val="1"/>
      <w:marLeft w:val="0"/>
      <w:marRight w:val="0"/>
      <w:marTop w:val="0"/>
      <w:marBottom w:val="0"/>
      <w:divBdr>
        <w:top w:val="none" w:sz="0" w:space="0" w:color="auto"/>
        <w:left w:val="none" w:sz="0" w:space="0" w:color="auto"/>
        <w:bottom w:val="none" w:sz="0" w:space="0" w:color="auto"/>
        <w:right w:val="none" w:sz="0" w:space="0" w:color="auto"/>
      </w:divBdr>
    </w:div>
    <w:div w:id="1813448886">
      <w:bodyDiv w:val="1"/>
      <w:marLeft w:val="0"/>
      <w:marRight w:val="0"/>
      <w:marTop w:val="0"/>
      <w:marBottom w:val="0"/>
      <w:divBdr>
        <w:top w:val="none" w:sz="0" w:space="0" w:color="auto"/>
        <w:left w:val="none" w:sz="0" w:space="0" w:color="auto"/>
        <w:bottom w:val="none" w:sz="0" w:space="0" w:color="auto"/>
        <w:right w:val="none" w:sz="0" w:space="0" w:color="auto"/>
      </w:divBdr>
    </w:div>
    <w:div w:id="197953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FEAE8-B0B9-45EA-AC13-D9FC459B7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5</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athome pc</cp:lastModifiedBy>
  <cp:revision>9</cp:revision>
  <cp:lastPrinted>2018-11-28T14:17:00Z</cp:lastPrinted>
  <dcterms:created xsi:type="dcterms:W3CDTF">2019-03-04T11:21:00Z</dcterms:created>
  <dcterms:modified xsi:type="dcterms:W3CDTF">2019-03-05T14:41:00Z</dcterms:modified>
</cp:coreProperties>
</file>