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969F" w14:textId="77777777" w:rsidR="00996007" w:rsidRDefault="00996007" w:rsidP="00840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BURGH BY SANDS PARISH COUNCIL</w:t>
      </w:r>
    </w:p>
    <w:p w14:paraId="3E723198" w14:textId="77777777" w:rsidR="00996007" w:rsidRPr="00263FDD" w:rsidRDefault="00996007" w:rsidP="000725F0">
      <w:pPr>
        <w:jc w:val="center"/>
        <w:rPr>
          <w:rFonts w:ascii="Arial" w:hAnsi="Arial" w:cs="Arial"/>
        </w:rPr>
      </w:pPr>
      <w:r w:rsidRPr="00263FDD">
        <w:rPr>
          <w:rFonts w:ascii="Arial" w:hAnsi="Arial" w:cs="Arial"/>
        </w:rPr>
        <w:t>Minutes of the Meeting of Burgh by Sands Parish Council</w:t>
      </w:r>
    </w:p>
    <w:p w14:paraId="23C3DE6C" w14:textId="2B6140DE" w:rsidR="00331BD3" w:rsidRDefault="001B7306" w:rsidP="00331B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24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6th</w:t>
      </w:r>
      <w:r w:rsidR="00200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November</w:t>
      </w:r>
      <w:r w:rsidR="002004F9">
        <w:rPr>
          <w:rFonts w:ascii="Arial" w:hAnsi="Arial" w:cs="Arial"/>
        </w:rPr>
        <w:t xml:space="preserve"> </w:t>
      </w:r>
      <w:r w:rsidR="00331BD3" w:rsidRPr="00263FDD">
        <w:rPr>
          <w:rFonts w:ascii="Arial" w:hAnsi="Arial" w:cs="Arial"/>
        </w:rPr>
        <w:t>201</w:t>
      </w:r>
      <w:r w:rsidR="00331BD3">
        <w:rPr>
          <w:rFonts w:ascii="Arial" w:hAnsi="Arial" w:cs="Arial"/>
        </w:rPr>
        <w:t>8</w:t>
      </w:r>
      <w:r w:rsidR="00331BD3" w:rsidRPr="00263FDD">
        <w:rPr>
          <w:rFonts w:ascii="Arial" w:hAnsi="Arial" w:cs="Arial"/>
        </w:rPr>
        <w:t xml:space="preserve"> in </w:t>
      </w:r>
      <w:r w:rsidR="00EE13D8">
        <w:rPr>
          <w:rFonts w:ascii="Arial" w:hAnsi="Arial" w:cs="Arial"/>
        </w:rPr>
        <w:t xml:space="preserve">Burgh by Sands Village Hall </w:t>
      </w:r>
      <w:r w:rsidR="00BF540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7.30pm</w:t>
      </w:r>
    </w:p>
    <w:p w14:paraId="1722ACD0" w14:textId="77777777" w:rsidR="00EE43E9" w:rsidRDefault="00996007" w:rsidP="00EE43E9">
      <w:pPr>
        <w:spacing w:after="0" w:line="240" w:lineRule="auto"/>
        <w:rPr>
          <w:rFonts w:ascii="Arial" w:hAnsi="Arial" w:cs="Arial"/>
        </w:rPr>
      </w:pPr>
      <w:r w:rsidRPr="00263FDD">
        <w:rPr>
          <w:rFonts w:ascii="Arial" w:hAnsi="Arial" w:cs="Arial"/>
        </w:rPr>
        <w:t>Present:</w:t>
      </w:r>
      <w:r w:rsidR="00EF193B" w:rsidRPr="00263FDD">
        <w:rPr>
          <w:rFonts w:ascii="Arial" w:hAnsi="Arial" w:cs="Arial"/>
        </w:rPr>
        <w:t xml:space="preserve"> </w:t>
      </w:r>
      <w:r w:rsidRPr="00263FDD">
        <w:rPr>
          <w:rFonts w:ascii="Arial" w:hAnsi="Arial" w:cs="Arial"/>
        </w:rPr>
        <w:t xml:space="preserve"> </w:t>
      </w:r>
      <w:r w:rsidR="00753015">
        <w:rPr>
          <w:rFonts w:ascii="Arial" w:hAnsi="Arial" w:cs="Arial"/>
        </w:rPr>
        <w:t>Chairman J Stonebridge,</w:t>
      </w:r>
      <w:r w:rsidR="00EE13D8">
        <w:rPr>
          <w:rFonts w:ascii="Arial" w:hAnsi="Arial" w:cs="Arial"/>
        </w:rPr>
        <w:t xml:space="preserve"> Vice Chairman A Taylor,</w:t>
      </w:r>
      <w:r w:rsidR="00753015">
        <w:rPr>
          <w:rFonts w:ascii="Arial" w:hAnsi="Arial" w:cs="Arial"/>
        </w:rPr>
        <w:t xml:space="preserve"> </w:t>
      </w:r>
      <w:r w:rsidR="00230060">
        <w:rPr>
          <w:rFonts w:ascii="Arial" w:hAnsi="Arial" w:cs="Arial"/>
        </w:rPr>
        <w:t>Cllrs</w:t>
      </w:r>
      <w:r w:rsidRPr="00263FDD">
        <w:rPr>
          <w:rFonts w:ascii="Arial" w:hAnsi="Arial" w:cs="Arial"/>
        </w:rPr>
        <w:t xml:space="preserve"> </w:t>
      </w:r>
      <w:r w:rsidR="00331BD3">
        <w:rPr>
          <w:rFonts w:ascii="Arial" w:hAnsi="Arial" w:cs="Arial"/>
        </w:rPr>
        <w:t>P Ditch,</w:t>
      </w:r>
      <w:r w:rsidR="00753015">
        <w:rPr>
          <w:rFonts w:ascii="Arial" w:hAnsi="Arial" w:cs="Arial"/>
        </w:rPr>
        <w:t xml:space="preserve"> </w:t>
      </w:r>
      <w:r w:rsidR="00EE13D8">
        <w:rPr>
          <w:rFonts w:ascii="Arial" w:hAnsi="Arial" w:cs="Arial"/>
        </w:rPr>
        <w:t xml:space="preserve">M </w:t>
      </w:r>
      <w:proofErr w:type="spellStart"/>
      <w:r w:rsidR="00EE13D8">
        <w:rPr>
          <w:rFonts w:ascii="Arial" w:hAnsi="Arial" w:cs="Arial"/>
        </w:rPr>
        <w:t>Hairsine</w:t>
      </w:r>
      <w:proofErr w:type="spellEnd"/>
      <w:r w:rsidR="00EE13D8">
        <w:rPr>
          <w:rFonts w:ascii="Arial" w:hAnsi="Arial" w:cs="Arial"/>
        </w:rPr>
        <w:t>,</w:t>
      </w:r>
    </w:p>
    <w:p w14:paraId="5E85DFB8" w14:textId="14F4AF8B" w:rsidR="00996007" w:rsidRPr="00263FDD" w:rsidRDefault="00EE13D8" w:rsidP="00EF6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 Kelton, J Norman, </w:t>
      </w:r>
      <w:r w:rsidR="00341C0D">
        <w:rPr>
          <w:rFonts w:ascii="Arial" w:hAnsi="Arial" w:cs="Arial"/>
        </w:rPr>
        <w:t xml:space="preserve">V </w:t>
      </w:r>
      <w:proofErr w:type="spellStart"/>
      <w:r w:rsidR="00341C0D">
        <w:rPr>
          <w:rFonts w:ascii="Arial" w:hAnsi="Arial" w:cs="Arial"/>
        </w:rPr>
        <w:t>Sealby</w:t>
      </w:r>
      <w:proofErr w:type="spellEnd"/>
      <w:r w:rsidR="00EF6969">
        <w:rPr>
          <w:rFonts w:ascii="Arial" w:hAnsi="Arial" w:cs="Arial"/>
        </w:rPr>
        <w:t>,</w:t>
      </w:r>
      <w:r w:rsidR="00753015">
        <w:rPr>
          <w:rFonts w:ascii="Arial" w:hAnsi="Arial" w:cs="Arial"/>
        </w:rPr>
        <w:t xml:space="preserve"> </w:t>
      </w:r>
      <w:r w:rsidR="00753015" w:rsidRPr="00263FDD">
        <w:rPr>
          <w:rFonts w:ascii="Arial" w:hAnsi="Arial" w:cs="Arial"/>
        </w:rPr>
        <w:t>Clerk Isobel Elsdo</w:t>
      </w:r>
      <w:r w:rsidR="00753015">
        <w:rPr>
          <w:rFonts w:ascii="Arial" w:hAnsi="Arial" w:cs="Arial"/>
        </w:rPr>
        <w:t>n</w:t>
      </w:r>
    </w:p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996007" w:rsidRPr="007B4763" w14:paraId="1BBD110B" w14:textId="77777777" w:rsidTr="002236C9">
        <w:tc>
          <w:tcPr>
            <w:tcW w:w="851" w:type="dxa"/>
          </w:tcPr>
          <w:p w14:paraId="68552A75" w14:textId="0FB83B7F" w:rsidR="00996007" w:rsidRPr="007B4763" w:rsidRDefault="00EE13D8" w:rsidP="00996007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3</w:t>
            </w:r>
            <w:r w:rsidR="00EF6969">
              <w:rPr>
                <w:rFonts w:ascii="Arial" w:hAnsi="Arial" w:cs="Arial"/>
              </w:rPr>
              <w:t>28</w:t>
            </w:r>
          </w:p>
        </w:tc>
        <w:tc>
          <w:tcPr>
            <w:tcW w:w="9214" w:type="dxa"/>
          </w:tcPr>
          <w:p w14:paraId="264AB98D" w14:textId="47187365" w:rsidR="00996007" w:rsidRPr="007B4763" w:rsidRDefault="000133C5" w:rsidP="00AE117D">
            <w:p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  <w:u w:val="single"/>
              </w:rPr>
              <w:t>A</w:t>
            </w:r>
            <w:r w:rsidR="00D650B0" w:rsidRPr="005D3F65">
              <w:rPr>
                <w:rFonts w:ascii="Arial" w:hAnsi="Arial" w:cs="Arial"/>
                <w:u w:val="single"/>
              </w:rPr>
              <w:t>pologie</w:t>
            </w:r>
            <w:r w:rsidR="00EF6969" w:rsidRPr="005D3F65">
              <w:rPr>
                <w:rFonts w:ascii="Arial" w:hAnsi="Arial" w:cs="Arial"/>
                <w:u w:val="single"/>
              </w:rPr>
              <w:t>s</w:t>
            </w:r>
            <w:r w:rsidR="00EF6969">
              <w:rPr>
                <w:rFonts w:ascii="Arial" w:hAnsi="Arial" w:cs="Arial"/>
              </w:rPr>
              <w:t xml:space="preserve"> received from Cllrs V Ferriby, D Metcalfe and </w:t>
            </w:r>
            <w:proofErr w:type="spellStart"/>
            <w:r w:rsidR="00EF6969">
              <w:rPr>
                <w:rFonts w:ascii="Arial" w:hAnsi="Arial" w:cs="Arial"/>
              </w:rPr>
              <w:t>CCCllrs</w:t>
            </w:r>
            <w:proofErr w:type="spellEnd"/>
            <w:r w:rsidR="00EF6969">
              <w:rPr>
                <w:rFonts w:ascii="Arial" w:hAnsi="Arial" w:cs="Arial"/>
              </w:rPr>
              <w:t xml:space="preserve"> T Allison</w:t>
            </w:r>
            <w:r w:rsidR="000A33CB">
              <w:rPr>
                <w:rFonts w:ascii="Arial" w:hAnsi="Arial" w:cs="Arial"/>
              </w:rPr>
              <w:t xml:space="preserve"> and J. Collier</w:t>
            </w:r>
            <w:r w:rsidR="00EF6969">
              <w:rPr>
                <w:rFonts w:ascii="Arial" w:hAnsi="Arial" w:cs="Arial"/>
              </w:rPr>
              <w:t>.</w:t>
            </w:r>
            <w:r w:rsidR="00926997">
              <w:rPr>
                <w:rFonts w:ascii="Arial" w:hAnsi="Arial" w:cs="Arial"/>
              </w:rPr>
              <w:t xml:space="preserve"> </w:t>
            </w:r>
            <w:r w:rsidRPr="007B4763">
              <w:rPr>
                <w:rFonts w:ascii="Arial" w:hAnsi="Arial" w:cs="Arial"/>
              </w:rPr>
              <w:t xml:space="preserve"> </w:t>
            </w:r>
          </w:p>
        </w:tc>
      </w:tr>
      <w:tr w:rsidR="00996007" w:rsidRPr="007B4763" w14:paraId="3631F7F8" w14:textId="77777777" w:rsidTr="002236C9">
        <w:tc>
          <w:tcPr>
            <w:tcW w:w="851" w:type="dxa"/>
          </w:tcPr>
          <w:p w14:paraId="3F439D07" w14:textId="2212D29F" w:rsidR="00996007" w:rsidRPr="007B4763" w:rsidRDefault="000D0DFD" w:rsidP="00996007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18</w:t>
            </w:r>
            <w:r w:rsidR="00EE13D8">
              <w:rPr>
                <w:rFonts w:ascii="Arial" w:hAnsi="Arial" w:cs="Arial"/>
              </w:rPr>
              <w:t>3</w:t>
            </w:r>
            <w:r w:rsidR="00EF6969">
              <w:rPr>
                <w:rFonts w:ascii="Arial" w:hAnsi="Arial" w:cs="Arial"/>
              </w:rPr>
              <w:t>29</w:t>
            </w:r>
          </w:p>
        </w:tc>
        <w:tc>
          <w:tcPr>
            <w:tcW w:w="9214" w:type="dxa"/>
          </w:tcPr>
          <w:p w14:paraId="1FEBDAB4" w14:textId="15DE7BA8" w:rsidR="00996007" w:rsidRPr="007B4763" w:rsidRDefault="00D650B0" w:rsidP="00AE117D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 xml:space="preserve">The Minutes of </w:t>
            </w:r>
            <w:r w:rsidR="00EE13D8">
              <w:rPr>
                <w:rFonts w:ascii="Arial" w:hAnsi="Arial" w:cs="Arial"/>
              </w:rPr>
              <w:t>1</w:t>
            </w:r>
            <w:r w:rsidR="00EF6969">
              <w:rPr>
                <w:rFonts w:ascii="Arial" w:hAnsi="Arial" w:cs="Arial"/>
              </w:rPr>
              <w:t>3.10</w:t>
            </w:r>
            <w:r w:rsidR="00BF5405">
              <w:rPr>
                <w:rFonts w:ascii="Arial" w:hAnsi="Arial" w:cs="Arial"/>
              </w:rPr>
              <w:t>.18</w:t>
            </w:r>
            <w:r w:rsidRPr="007B4763">
              <w:rPr>
                <w:rFonts w:ascii="Arial" w:hAnsi="Arial" w:cs="Arial"/>
              </w:rPr>
              <w:t xml:space="preserve"> were authorised as a true record.</w:t>
            </w:r>
          </w:p>
        </w:tc>
      </w:tr>
      <w:tr w:rsidR="00996007" w:rsidRPr="007B4763" w14:paraId="451AF9DD" w14:textId="77777777" w:rsidTr="002236C9">
        <w:tc>
          <w:tcPr>
            <w:tcW w:w="851" w:type="dxa"/>
          </w:tcPr>
          <w:p w14:paraId="3602B0FF" w14:textId="7E295B92" w:rsidR="00996007" w:rsidRPr="007B4763" w:rsidRDefault="00996007" w:rsidP="00996007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</w:t>
            </w:r>
            <w:r w:rsidR="000D0DFD" w:rsidRPr="007B4763">
              <w:rPr>
                <w:rFonts w:ascii="Arial" w:hAnsi="Arial" w:cs="Arial"/>
              </w:rPr>
              <w:t>8</w:t>
            </w:r>
            <w:r w:rsidR="00EE13D8">
              <w:rPr>
                <w:rFonts w:ascii="Arial" w:hAnsi="Arial" w:cs="Arial"/>
              </w:rPr>
              <w:t>3</w:t>
            </w:r>
            <w:r w:rsidR="00EF6969">
              <w:rPr>
                <w:rFonts w:ascii="Arial" w:hAnsi="Arial" w:cs="Arial"/>
              </w:rPr>
              <w:t>30</w:t>
            </w:r>
          </w:p>
        </w:tc>
        <w:tc>
          <w:tcPr>
            <w:tcW w:w="9214" w:type="dxa"/>
          </w:tcPr>
          <w:p w14:paraId="74954C0C" w14:textId="77777777" w:rsidR="000C0A22" w:rsidRDefault="00D650B0" w:rsidP="003362A3">
            <w:pPr>
              <w:rPr>
                <w:rFonts w:ascii="Arial" w:hAnsi="Arial" w:cs="Arial"/>
              </w:rPr>
            </w:pPr>
            <w:r w:rsidRPr="0052719A">
              <w:rPr>
                <w:rFonts w:ascii="Arial" w:hAnsi="Arial" w:cs="Arial"/>
                <w:u w:val="single"/>
              </w:rPr>
              <w:t>Chairman’s Announcements</w:t>
            </w:r>
            <w:r w:rsidRPr="00BF5405">
              <w:rPr>
                <w:rFonts w:ascii="Arial" w:hAnsi="Arial" w:cs="Arial"/>
              </w:rPr>
              <w:t>:</w:t>
            </w:r>
            <w:r w:rsidR="00A853D9">
              <w:rPr>
                <w:rFonts w:ascii="Arial" w:hAnsi="Arial" w:cs="Arial"/>
              </w:rPr>
              <w:t xml:space="preserve"> </w:t>
            </w:r>
            <w:r w:rsidR="00EE43E9">
              <w:rPr>
                <w:rFonts w:ascii="Arial" w:hAnsi="Arial" w:cs="Arial"/>
              </w:rPr>
              <w:t xml:space="preserve"> </w:t>
            </w:r>
          </w:p>
          <w:p w14:paraId="50E5FE9A" w14:textId="0BAC2AC7" w:rsidR="000A33CB" w:rsidRPr="000C0A22" w:rsidRDefault="00EE43E9" w:rsidP="000C0A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C0A22">
              <w:rPr>
                <w:rFonts w:ascii="Arial" w:hAnsi="Arial" w:cs="Arial"/>
              </w:rPr>
              <w:t>Cllr Stonebridge reported he ha</w:t>
            </w:r>
            <w:r w:rsidR="005D3F65">
              <w:rPr>
                <w:rFonts w:ascii="Arial" w:hAnsi="Arial" w:cs="Arial"/>
              </w:rPr>
              <w:t>s</w:t>
            </w:r>
            <w:r w:rsidRPr="000C0A22">
              <w:rPr>
                <w:rFonts w:ascii="Arial" w:hAnsi="Arial" w:cs="Arial"/>
              </w:rPr>
              <w:t xml:space="preserve"> accepted with regret Mrs Ferguson’s resignation.  He has sent a letter </w:t>
            </w:r>
            <w:r w:rsidR="005D3F65">
              <w:rPr>
                <w:rFonts w:ascii="Arial" w:hAnsi="Arial" w:cs="Arial"/>
              </w:rPr>
              <w:t>of</w:t>
            </w:r>
            <w:r w:rsidRPr="000C0A22">
              <w:rPr>
                <w:rFonts w:ascii="Arial" w:hAnsi="Arial" w:cs="Arial"/>
              </w:rPr>
              <w:t xml:space="preserve"> thank</w:t>
            </w:r>
            <w:r w:rsidR="005D3F65">
              <w:rPr>
                <w:rFonts w:ascii="Arial" w:hAnsi="Arial" w:cs="Arial"/>
              </w:rPr>
              <w:t>s</w:t>
            </w:r>
            <w:r w:rsidRPr="000C0A22">
              <w:rPr>
                <w:rFonts w:ascii="Arial" w:hAnsi="Arial" w:cs="Arial"/>
              </w:rPr>
              <w:t xml:space="preserve"> for her services and </w:t>
            </w:r>
            <w:r w:rsidR="000A33CB" w:rsidRPr="000C0A22">
              <w:rPr>
                <w:rFonts w:ascii="Arial" w:hAnsi="Arial" w:cs="Arial"/>
              </w:rPr>
              <w:t xml:space="preserve">to acknowledge </w:t>
            </w:r>
            <w:r w:rsidRPr="000C0A22">
              <w:rPr>
                <w:rFonts w:ascii="Arial" w:hAnsi="Arial" w:cs="Arial"/>
              </w:rPr>
              <w:t xml:space="preserve">how </w:t>
            </w:r>
            <w:r w:rsidR="000A33CB" w:rsidRPr="000C0A22">
              <w:rPr>
                <w:rFonts w:ascii="Arial" w:hAnsi="Arial" w:cs="Arial"/>
              </w:rPr>
              <w:t>her work h</w:t>
            </w:r>
            <w:r w:rsidRPr="000C0A22">
              <w:rPr>
                <w:rFonts w:ascii="Arial" w:hAnsi="Arial" w:cs="Arial"/>
              </w:rPr>
              <w:t xml:space="preserve">as made a difference to the parish.  Clerk to post a vacancy on noticeboards and </w:t>
            </w:r>
            <w:r w:rsidR="000A33CB" w:rsidRPr="000C0A22">
              <w:rPr>
                <w:rFonts w:ascii="Arial" w:hAnsi="Arial" w:cs="Arial"/>
              </w:rPr>
              <w:t xml:space="preserve">place advert </w:t>
            </w:r>
            <w:r w:rsidRPr="000C0A22">
              <w:rPr>
                <w:rFonts w:ascii="Arial" w:hAnsi="Arial" w:cs="Arial"/>
              </w:rPr>
              <w:t xml:space="preserve">in parish magazine.  </w:t>
            </w:r>
          </w:p>
          <w:p w14:paraId="204D008E" w14:textId="5F9ACE37" w:rsidR="00035971" w:rsidRPr="000C0A22" w:rsidRDefault="00EE43E9" w:rsidP="000C0A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0C0A22">
              <w:rPr>
                <w:rFonts w:ascii="Arial" w:hAnsi="Arial" w:cs="Arial"/>
              </w:rPr>
              <w:t>Poppy wreaths have been placed in all villages of the parish to commemorate</w:t>
            </w:r>
            <w:r w:rsidR="000A33CB" w:rsidRPr="000C0A22">
              <w:rPr>
                <w:rFonts w:ascii="Arial" w:hAnsi="Arial" w:cs="Arial"/>
              </w:rPr>
              <w:t xml:space="preserve"> those who lost their lives in the First and Second World Wars.</w:t>
            </w:r>
          </w:p>
        </w:tc>
      </w:tr>
      <w:tr w:rsidR="00996007" w:rsidRPr="007B4763" w14:paraId="665140DB" w14:textId="77777777" w:rsidTr="002236C9">
        <w:tc>
          <w:tcPr>
            <w:tcW w:w="851" w:type="dxa"/>
          </w:tcPr>
          <w:p w14:paraId="36F0688E" w14:textId="2894C3F7" w:rsidR="000D0DFD" w:rsidRPr="007B4763" w:rsidRDefault="00996007" w:rsidP="00B06FAF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</w:t>
            </w:r>
            <w:r w:rsidR="000D0DFD" w:rsidRPr="007B4763">
              <w:rPr>
                <w:rFonts w:ascii="Arial" w:hAnsi="Arial" w:cs="Arial"/>
              </w:rPr>
              <w:t>8</w:t>
            </w:r>
            <w:r w:rsidR="00EE13D8">
              <w:rPr>
                <w:rFonts w:ascii="Arial" w:hAnsi="Arial" w:cs="Arial"/>
              </w:rPr>
              <w:t>3</w:t>
            </w:r>
            <w:r w:rsidR="00EE1605">
              <w:rPr>
                <w:rFonts w:ascii="Arial" w:hAnsi="Arial" w:cs="Arial"/>
              </w:rPr>
              <w:t>31</w:t>
            </w:r>
          </w:p>
        </w:tc>
        <w:tc>
          <w:tcPr>
            <w:tcW w:w="9214" w:type="dxa"/>
          </w:tcPr>
          <w:p w14:paraId="3D439FAB" w14:textId="7C0F9837" w:rsidR="00996007" w:rsidRPr="007B4763" w:rsidRDefault="000D0DFD" w:rsidP="007E3D82">
            <w:pPr>
              <w:rPr>
                <w:rFonts w:ascii="Arial" w:hAnsi="Arial" w:cs="Arial"/>
              </w:rPr>
            </w:pPr>
            <w:r w:rsidRPr="00A44C91">
              <w:rPr>
                <w:rFonts w:ascii="Arial" w:hAnsi="Arial" w:cs="Arial"/>
                <w:u w:val="single"/>
              </w:rPr>
              <w:t xml:space="preserve">Declarations of </w:t>
            </w:r>
            <w:proofErr w:type="gramStart"/>
            <w:r w:rsidRPr="00A44C91">
              <w:rPr>
                <w:rFonts w:ascii="Arial" w:hAnsi="Arial" w:cs="Arial"/>
                <w:u w:val="single"/>
              </w:rPr>
              <w:t>interest:</w:t>
            </w:r>
            <w:r w:rsidR="005D3F65" w:rsidRPr="00A44C91">
              <w:rPr>
                <w:rFonts w:ascii="Arial" w:hAnsi="Arial" w:cs="Arial"/>
                <w:u w:val="single"/>
              </w:rPr>
              <w:t>-</w:t>
            </w:r>
            <w:proofErr w:type="gramEnd"/>
            <w:r w:rsidRPr="007B4763">
              <w:rPr>
                <w:rFonts w:ascii="Arial" w:hAnsi="Arial" w:cs="Arial"/>
              </w:rPr>
              <w:t xml:space="preserve"> </w:t>
            </w:r>
            <w:r w:rsidR="001A1E9A">
              <w:rPr>
                <w:rFonts w:ascii="Arial" w:hAnsi="Arial" w:cs="Arial"/>
              </w:rPr>
              <w:t>No declarations of interest received.</w:t>
            </w:r>
          </w:p>
        </w:tc>
      </w:tr>
      <w:tr w:rsidR="00996007" w:rsidRPr="007B4763" w14:paraId="45B2B197" w14:textId="77777777" w:rsidTr="002236C9">
        <w:tc>
          <w:tcPr>
            <w:tcW w:w="851" w:type="dxa"/>
          </w:tcPr>
          <w:p w14:paraId="5631F450" w14:textId="24292B7C" w:rsidR="00996007" w:rsidRPr="007B4763" w:rsidRDefault="00B06FAF" w:rsidP="00996007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18</w:t>
            </w:r>
            <w:r w:rsidR="00EE13D8">
              <w:rPr>
                <w:rFonts w:ascii="Arial" w:hAnsi="Arial" w:cs="Arial"/>
              </w:rPr>
              <w:t>3</w:t>
            </w:r>
            <w:r w:rsidR="00EE1605">
              <w:rPr>
                <w:rFonts w:ascii="Arial" w:hAnsi="Arial" w:cs="Arial"/>
              </w:rPr>
              <w:t>32</w:t>
            </w:r>
          </w:p>
        </w:tc>
        <w:tc>
          <w:tcPr>
            <w:tcW w:w="9214" w:type="dxa"/>
          </w:tcPr>
          <w:p w14:paraId="4CADC683" w14:textId="370B49DB" w:rsidR="000A33CB" w:rsidRDefault="00B06FAF" w:rsidP="000A33CB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  <w:u w:val="single"/>
              </w:rPr>
              <w:t xml:space="preserve">Adjournment for Public </w:t>
            </w:r>
            <w:r w:rsidRPr="00982508">
              <w:rPr>
                <w:rFonts w:ascii="Arial" w:hAnsi="Arial" w:cs="Arial"/>
                <w:u w:val="single"/>
              </w:rPr>
              <w:t>Participation</w:t>
            </w:r>
            <w:r w:rsidR="00491981" w:rsidRPr="00982508">
              <w:rPr>
                <w:rFonts w:ascii="Arial" w:hAnsi="Arial" w:cs="Arial"/>
                <w:u w:val="single"/>
              </w:rPr>
              <w:t xml:space="preserve"> </w:t>
            </w:r>
            <w:r w:rsidR="00982508" w:rsidRPr="00982508">
              <w:rPr>
                <w:rFonts w:ascii="Arial" w:hAnsi="Arial" w:cs="Arial"/>
                <w:u w:val="single"/>
              </w:rPr>
              <w:t>and reports from</w:t>
            </w:r>
            <w:r w:rsidR="000A33CB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0A33CB">
              <w:rPr>
                <w:rFonts w:ascii="Arial" w:hAnsi="Arial" w:cs="Arial"/>
                <w:u w:val="single"/>
              </w:rPr>
              <w:t>CCCllrs</w:t>
            </w:r>
            <w:proofErr w:type="spellEnd"/>
            <w:r w:rsidR="000A33CB">
              <w:rPr>
                <w:rFonts w:ascii="Arial" w:hAnsi="Arial" w:cs="Arial"/>
                <w:u w:val="single"/>
              </w:rPr>
              <w:t xml:space="preserve"> TA and JC</w:t>
            </w:r>
            <w:r w:rsidR="00982508">
              <w:rPr>
                <w:rFonts w:ascii="Arial" w:hAnsi="Arial" w:cs="Arial"/>
              </w:rPr>
              <w:t xml:space="preserve"> </w:t>
            </w:r>
            <w:r w:rsidR="000A33CB">
              <w:rPr>
                <w:rFonts w:ascii="Arial" w:hAnsi="Arial" w:cs="Arial"/>
              </w:rPr>
              <w:t>7.43pm to 8.10pm</w:t>
            </w:r>
          </w:p>
          <w:p w14:paraId="41A5623C" w14:textId="13597E4A" w:rsidR="000A33CB" w:rsidRPr="000C0A22" w:rsidRDefault="000A33CB" w:rsidP="000C0A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C0A22">
              <w:rPr>
                <w:rFonts w:ascii="Arial" w:hAnsi="Arial" w:cs="Arial"/>
              </w:rPr>
              <w:t xml:space="preserve">Cllr Norman has fixed </w:t>
            </w:r>
            <w:r w:rsidR="00B272D7" w:rsidRPr="000C0A22">
              <w:rPr>
                <w:rFonts w:ascii="Arial" w:hAnsi="Arial" w:cs="Arial"/>
              </w:rPr>
              <w:t xml:space="preserve">and maintained </w:t>
            </w:r>
            <w:r w:rsidRPr="000C0A22">
              <w:rPr>
                <w:rFonts w:ascii="Arial" w:hAnsi="Arial" w:cs="Arial"/>
              </w:rPr>
              <w:t>the pond</w:t>
            </w:r>
            <w:r w:rsidR="000C0A22" w:rsidRPr="000C0A22">
              <w:rPr>
                <w:rFonts w:ascii="Arial" w:hAnsi="Arial" w:cs="Arial"/>
              </w:rPr>
              <w:t xml:space="preserve">.  </w:t>
            </w:r>
          </w:p>
          <w:p w14:paraId="00B67F0D" w14:textId="303F88D9" w:rsidR="000A33CB" w:rsidRPr="000C0A22" w:rsidRDefault="00B272D7" w:rsidP="000C0A2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0C0A22">
              <w:rPr>
                <w:rFonts w:ascii="Arial" w:eastAsia="Times New Roman" w:hAnsi="Arial" w:cs="Arial"/>
                <w:lang w:eastAsia="en-GB"/>
              </w:rPr>
              <w:t>CCCl</w:t>
            </w:r>
            <w:r w:rsidR="000C0A22" w:rsidRPr="000C0A22">
              <w:rPr>
                <w:rFonts w:ascii="Arial" w:eastAsia="Times New Roman" w:hAnsi="Arial" w:cs="Arial"/>
                <w:lang w:eastAsia="en-GB"/>
              </w:rPr>
              <w:t>l</w:t>
            </w:r>
            <w:r w:rsidRPr="000C0A22">
              <w:rPr>
                <w:rFonts w:ascii="Arial" w:eastAsia="Times New Roman" w:hAnsi="Arial" w:cs="Arial"/>
                <w:lang w:eastAsia="en-GB"/>
              </w:rPr>
              <w:t>r</w:t>
            </w:r>
            <w:proofErr w:type="spellEnd"/>
            <w:r w:rsidRPr="000C0A22">
              <w:rPr>
                <w:rFonts w:ascii="Arial" w:eastAsia="Times New Roman" w:hAnsi="Arial" w:cs="Arial"/>
                <w:lang w:eastAsia="en-GB"/>
              </w:rPr>
              <w:t xml:space="preserve"> Allison 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sent </w:t>
            </w:r>
            <w:r w:rsidRPr="000C0A22">
              <w:rPr>
                <w:rFonts w:ascii="Arial" w:eastAsia="Times New Roman" w:hAnsi="Arial" w:cs="Arial"/>
                <w:lang w:eastAsia="en-GB"/>
              </w:rPr>
              <w:t xml:space="preserve">a 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>report</w:t>
            </w:r>
            <w:r w:rsidRPr="000C0A22">
              <w:rPr>
                <w:rFonts w:ascii="Arial" w:eastAsia="Times New Roman" w:hAnsi="Arial" w:cs="Arial"/>
                <w:lang w:eastAsia="en-GB"/>
              </w:rPr>
              <w:t xml:space="preserve"> to say he proposes t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o install speed strips at </w:t>
            </w:r>
            <w:proofErr w:type="spellStart"/>
            <w:r w:rsidR="000A33CB" w:rsidRPr="000C0A22">
              <w:rPr>
                <w:rFonts w:ascii="Arial" w:eastAsia="Times New Roman" w:hAnsi="Arial" w:cs="Arial"/>
                <w:lang w:eastAsia="en-GB"/>
              </w:rPr>
              <w:t>Thurstonfield</w:t>
            </w:r>
            <w:proofErr w:type="spellEnd"/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 following complaints of speeding there and at two other locations, one at Dalston and the other at </w:t>
            </w:r>
            <w:proofErr w:type="spellStart"/>
            <w:r w:rsidR="000A33CB" w:rsidRPr="000C0A22">
              <w:rPr>
                <w:rFonts w:ascii="Arial" w:eastAsia="Times New Roman" w:hAnsi="Arial" w:cs="Arial"/>
                <w:lang w:eastAsia="en-GB"/>
              </w:rPr>
              <w:t>Kingmoor</w:t>
            </w:r>
            <w:proofErr w:type="spellEnd"/>
            <w:r w:rsidRPr="000C0A22">
              <w:rPr>
                <w:rFonts w:ascii="Arial" w:eastAsia="Times New Roman" w:hAnsi="Arial" w:cs="Arial"/>
                <w:lang w:eastAsia="en-GB"/>
              </w:rPr>
              <w:t xml:space="preserve"> as i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t will be helpful in getting some action from the County Council if </w:t>
            </w:r>
            <w:r w:rsidRPr="000C0A22">
              <w:rPr>
                <w:rFonts w:ascii="Arial" w:eastAsia="Times New Roman" w:hAnsi="Arial" w:cs="Arial"/>
                <w:lang w:eastAsia="en-GB"/>
              </w:rPr>
              <w:t>he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 can demonstrate the speeding issue.  </w:t>
            </w:r>
            <w:r w:rsidRPr="000C0A22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will fund </w:t>
            </w:r>
            <w:proofErr w:type="gramStart"/>
            <w:r w:rsidR="000A33CB" w:rsidRPr="000C0A22">
              <w:rPr>
                <w:rFonts w:ascii="Arial" w:eastAsia="Times New Roman" w:hAnsi="Arial" w:cs="Arial"/>
                <w:lang w:eastAsia="en-GB"/>
              </w:rPr>
              <w:t>th</w:t>
            </w:r>
            <w:r w:rsidR="000C0A22" w:rsidRPr="000C0A22">
              <w:rPr>
                <w:rFonts w:ascii="Arial" w:eastAsia="Times New Roman" w:hAnsi="Arial" w:cs="Arial"/>
                <w:lang w:eastAsia="en-GB"/>
              </w:rPr>
              <w:t>is</w:t>
            </w:r>
            <w:proofErr w:type="gramEnd"/>
            <w:r w:rsidR="000A33CB" w:rsidRPr="000C0A22">
              <w:rPr>
                <w:rFonts w:ascii="Arial" w:eastAsia="Times New Roman" w:hAnsi="Arial" w:cs="Arial"/>
                <w:lang w:eastAsia="en-GB"/>
              </w:rPr>
              <w:t xml:space="preserve"> and the PC </w:t>
            </w:r>
            <w:r w:rsidRPr="000C0A22">
              <w:rPr>
                <w:rFonts w:ascii="Arial" w:eastAsia="Times New Roman" w:hAnsi="Arial" w:cs="Arial"/>
                <w:lang w:eastAsia="en-GB"/>
              </w:rPr>
              <w:t xml:space="preserve">can </w:t>
            </w:r>
            <w:r w:rsidR="000A33CB" w:rsidRPr="000C0A22">
              <w:rPr>
                <w:rFonts w:ascii="Arial" w:eastAsia="Times New Roman" w:hAnsi="Arial" w:cs="Arial"/>
                <w:lang w:eastAsia="en-GB"/>
              </w:rPr>
              <w:t>reclaim the VAT</w:t>
            </w:r>
            <w:r w:rsidRPr="000C0A2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0F6589F" w14:textId="65AB8D47" w:rsidR="00114417" w:rsidRPr="00071C1D" w:rsidRDefault="00B272D7" w:rsidP="00071C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071C1D">
              <w:rPr>
                <w:rFonts w:ascii="Arial" w:eastAsia="Times New Roman" w:hAnsi="Arial" w:cs="Arial"/>
                <w:lang w:eastAsia="en-GB"/>
              </w:rPr>
              <w:t>CCC</w:t>
            </w:r>
            <w:r w:rsidR="000C0A22" w:rsidRPr="00071C1D">
              <w:rPr>
                <w:rFonts w:ascii="Arial" w:eastAsia="Times New Roman" w:hAnsi="Arial" w:cs="Arial"/>
                <w:lang w:eastAsia="en-GB"/>
              </w:rPr>
              <w:t>l</w:t>
            </w:r>
            <w:r w:rsidRPr="00071C1D">
              <w:rPr>
                <w:rFonts w:ascii="Arial" w:eastAsia="Times New Roman" w:hAnsi="Arial" w:cs="Arial"/>
                <w:lang w:eastAsia="en-GB"/>
              </w:rPr>
              <w:t>lr</w:t>
            </w:r>
            <w:proofErr w:type="spellEnd"/>
            <w:r w:rsidRPr="00071C1D">
              <w:rPr>
                <w:rFonts w:ascii="Arial" w:eastAsia="Times New Roman" w:hAnsi="Arial" w:cs="Arial"/>
                <w:lang w:eastAsia="en-GB"/>
              </w:rPr>
              <w:t xml:space="preserve"> Allison has contacted Kevin Crawley again regarding the relocation of the post at </w:t>
            </w:r>
            <w:proofErr w:type="spellStart"/>
            <w:r w:rsidRPr="00071C1D">
              <w:rPr>
                <w:rFonts w:ascii="Arial" w:eastAsia="Times New Roman" w:hAnsi="Arial" w:cs="Arial"/>
                <w:lang w:eastAsia="en-GB"/>
              </w:rPr>
              <w:t>Thurstonfield</w:t>
            </w:r>
            <w:proofErr w:type="spellEnd"/>
            <w:r w:rsidRPr="00071C1D">
              <w:rPr>
                <w:rFonts w:ascii="Arial" w:eastAsia="Times New Roman" w:hAnsi="Arial" w:cs="Arial"/>
                <w:lang w:eastAsia="en-GB"/>
              </w:rPr>
              <w:t xml:space="preserve">.  Kevin is to chase it up.  </w:t>
            </w:r>
          </w:p>
        </w:tc>
      </w:tr>
      <w:tr w:rsidR="003362A3" w:rsidRPr="007B4763" w14:paraId="05465461" w14:textId="77777777" w:rsidTr="002236C9">
        <w:tc>
          <w:tcPr>
            <w:tcW w:w="851" w:type="dxa"/>
          </w:tcPr>
          <w:p w14:paraId="2E14195A" w14:textId="590FA05F" w:rsidR="003362A3" w:rsidRPr="007B4763" w:rsidRDefault="003362A3" w:rsidP="00AE1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711A0">
              <w:rPr>
                <w:rFonts w:ascii="Arial" w:hAnsi="Arial" w:cs="Arial"/>
              </w:rPr>
              <w:t>3</w:t>
            </w:r>
            <w:r w:rsidR="00EE1605">
              <w:rPr>
                <w:rFonts w:ascii="Arial" w:hAnsi="Arial" w:cs="Arial"/>
              </w:rPr>
              <w:t>33</w:t>
            </w:r>
          </w:p>
        </w:tc>
        <w:tc>
          <w:tcPr>
            <w:tcW w:w="9214" w:type="dxa"/>
          </w:tcPr>
          <w:p w14:paraId="7D354ED6" w14:textId="35F5791A" w:rsidR="00D711A0" w:rsidRPr="005D3F65" w:rsidRDefault="00D711A0" w:rsidP="00D711A0">
            <w:pPr>
              <w:rPr>
                <w:rFonts w:ascii="Arial" w:hAnsi="Arial" w:cs="Arial"/>
                <w:u w:val="single"/>
              </w:rPr>
            </w:pPr>
            <w:r w:rsidRPr="005D3F65">
              <w:rPr>
                <w:rFonts w:ascii="Arial" w:hAnsi="Arial" w:cs="Arial"/>
                <w:u w:val="single"/>
              </w:rPr>
              <w:t>Reports from the Parish Clerk</w:t>
            </w:r>
          </w:p>
          <w:p w14:paraId="6553031E" w14:textId="56730E2E" w:rsidR="00EE1605" w:rsidRPr="005D3F65" w:rsidRDefault="00EE1605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 xml:space="preserve">A resident of Burgh has </w:t>
            </w:r>
            <w:r w:rsidR="00071C1D" w:rsidRPr="005D3F65">
              <w:rPr>
                <w:rFonts w:ascii="Arial" w:hAnsi="Arial" w:cs="Arial"/>
              </w:rPr>
              <w:t xml:space="preserve">emailed </w:t>
            </w:r>
            <w:r w:rsidRPr="005D3F65">
              <w:rPr>
                <w:rFonts w:ascii="Arial" w:hAnsi="Arial" w:cs="Arial"/>
              </w:rPr>
              <w:t xml:space="preserve">the Clerk regarding tiles being tipped on footpath past the United Utilities Water Treatment plant which leads to the marsh – It was determined the footpath </w:t>
            </w:r>
            <w:proofErr w:type="gramStart"/>
            <w:r w:rsidRPr="005D3F65">
              <w:rPr>
                <w:rFonts w:ascii="Arial" w:hAnsi="Arial" w:cs="Arial"/>
              </w:rPr>
              <w:t>has to</w:t>
            </w:r>
            <w:proofErr w:type="gramEnd"/>
            <w:r w:rsidRPr="005D3F65">
              <w:rPr>
                <w:rFonts w:ascii="Arial" w:hAnsi="Arial" w:cs="Arial"/>
              </w:rPr>
              <w:t xml:space="preserve"> be on the Highway for the Council to do something about it.  It was suggested Clerk to contact Footpaths at City Council to see if they can investigate.  </w:t>
            </w:r>
          </w:p>
          <w:p w14:paraId="477751E1" w14:textId="5C456CE2" w:rsidR="00EE1605" w:rsidRPr="005D3F65" w:rsidRDefault="00EE1605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>A ½ allotment plot has become available, Clerk to place advert in parish magazine.</w:t>
            </w:r>
          </w:p>
          <w:p w14:paraId="3E4BE4A3" w14:textId="2455BF4A" w:rsidR="00EE1605" w:rsidRPr="005D3F65" w:rsidRDefault="00EE1605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>Received information regarding Making Tax Digital – Councils who are not VAT registered and reclaim VAT using VAT126 Form will not be affected during 2019/20.</w:t>
            </w:r>
          </w:p>
          <w:p w14:paraId="0A8416FD" w14:textId="0E0A9677" w:rsidR="00EE1605" w:rsidRPr="005D3F65" w:rsidRDefault="00EE1605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>Letter of thanks has been received from Carolyne Baines for the grant cheques.</w:t>
            </w:r>
          </w:p>
          <w:p w14:paraId="233119FE" w14:textId="0852D970" w:rsidR="00273B62" w:rsidRPr="005D3F65" w:rsidRDefault="00273B62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 xml:space="preserve">North West Coastal Access update, Gretna to </w:t>
            </w:r>
            <w:proofErr w:type="spellStart"/>
            <w:r w:rsidRPr="005D3F65">
              <w:rPr>
                <w:rFonts w:ascii="Arial" w:hAnsi="Arial" w:cs="Arial"/>
              </w:rPr>
              <w:t>Allonby</w:t>
            </w:r>
            <w:proofErr w:type="spellEnd"/>
            <w:r w:rsidRPr="005D3F65">
              <w:rPr>
                <w:rFonts w:ascii="Arial" w:hAnsi="Arial" w:cs="Arial"/>
              </w:rPr>
              <w:t xml:space="preserve"> – </w:t>
            </w:r>
            <w:r w:rsidR="002B4FB2" w:rsidRPr="005D3F65">
              <w:rPr>
                <w:rFonts w:ascii="Arial" w:hAnsi="Arial" w:cs="Arial"/>
              </w:rPr>
              <w:t xml:space="preserve">unlikely to be completed before late 2020.  </w:t>
            </w:r>
          </w:p>
          <w:p w14:paraId="6F2D8D08" w14:textId="6173A7D3" w:rsidR="002B4FB2" w:rsidRPr="005D3F65" w:rsidRDefault="002B4FB2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 xml:space="preserve">Received a Certificate of Commemoration from Seafarers UK for Flying the Red Ensign.  Cllr </w:t>
            </w:r>
            <w:proofErr w:type="spellStart"/>
            <w:r w:rsidRPr="005D3F65">
              <w:rPr>
                <w:rFonts w:ascii="Arial" w:hAnsi="Arial" w:cs="Arial"/>
              </w:rPr>
              <w:t>Hairsine</w:t>
            </w:r>
            <w:proofErr w:type="spellEnd"/>
            <w:r w:rsidRPr="005D3F65">
              <w:rPr>
                <w:rFonts w:ascii="Arial" w:hAnsi="Arial" w:cs="Arial"/>
              </w:rPr>
              <w:t xml:space="preserve"> to purchase a frame to display in Village Hall.</w:t>
            </w:r>
          </w:p>
          <w:p w14:paraId="2CFA38EC" w14:textId="6FA04716" w:rsidR="002B4FB2" w:rsidRPr="005D3F65" w:rsidRDefault="002B4FB2" w:rsidP="005D3F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D3F65">
              <w:rPr>
                <w:rFonts w:ascii="Arial" w:hAnsi="Arial" w:cs="Arial"/>
              </w:rPr>
              <w:t xml:space="preserve">Cllr </w:t>
            </w:r>
            <w:proofErr w:type="spellStart"/>
            <w:r w:rsidRPr="005D3F65">
              <w:rPr>
                <w:rFonts w:ascii="Arial" w:hAnsi="Arial" w:cs="Arial"/>
              </w:rPr>
              <w:t>Hairsine</w:t>
            </w:r>
            <w:proofErr w:type="spellEnd"/>
            <w:r w:rsidRPr="005D3F65">
              <w:rPr>
                <w:rFonts w:ascii="Arial" w:hAnsi="Arial" w:cs="Arial"/>
              </w:rPr>
              <w:t xml:space="preserve"> is to look at making a more professional questionnaire for the Community Consultation.  </w:t>
            </w:r>
          </w:p>
          <w:p w14:paraId="541D5B59" w14:textId="0F970A88" w:rsidR="0097046B" w:rsidRPr="005D3F65" w:rsidRDefault="00D711A0" w:rsidP="00D711A0">
            <w:pPr>
              <w:rPr>
                <w:rFonts w:ascii="Arial" w:hAnsi="Arial" w:cs="Arial"/>
                <w:u w:val="single"/>
              </w:rPr>
            </w:pPr>
            <w:r w:rsidRPr="005D3F65">
              <w:rPr>
                <w:rFonts w:ascii="Arial" w:hAnsi="Arial" w:cs="Arial"/>
                <w:u w:val="single"/>
              </w:rPr>
              <w:t>RFO Financial Report and Risk Assessment</w:t>
            </w:r>
            <w:r w:rsidR="00A44C91" w:rsidRPr="00A44C91">
              <w:rPr>
                <w:rFonts w:ascii="Arial" w:hAnsi="Arial" w:cs="Arial"/>
              </w:rPr>
              <w:t xml:space="preserve"> -</w:t>
            </w:r>
            <w:r w:rsidR="00A44C91">
              <w:rPr>
                <w:rFonts w:ascii="Arial" w:hAnsi="Arial" w:cs="Arial"/>
                <w:u w:val="single"/>
              </w:rPr>
              <w:t xml:space="preserve"> </w:t>
            </w:r>
            <w:r w:rsidRPr="005D3F65">
              <w:rPr>
                <w:rFonts w:ascii="Arial" w:hAnsi="Arial" w:cs="Arial"/>
              </w:rPr>
              <w:t xml:space="preserve">Cheques to be signed, see page 3 </w:t>
            </w:r>
          </w:p>
        </w:tc>
      </w:tr>
      <w:tr w:rsidR="0097046B" w:rsidRPr="007B4763" w14:paraId="3912C344" w14:textId="77777777" w:rsidTr="002236C9">
        <w:tc>
          <w:tcPr>
            <w:tcW w:w="851" w:type="dxa"/>
          </w:tcPr>
          <w:p w14:paraId="7C97F268" w14:textId="75DF6A53" w:rsidR="0097046B" w:rsidRPr="007B4763" w:rsidRDefault="0097046B" w:rsidP="0097046B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18</w:t>
            </w:r>
            <w:r w:rsidR="00D711A0">
              <w:rPr>
                <w:rFonts w:ascii="Arial" w:hAnsi="Arial" w:cs="Arial"/>
              </w:rPr>
              <w:t>3</w:t>
            </w:r>
            <w:r w:rsidR="002B4FB2">
              <w:rPr>
                <w:rFonts w:ascii="Arial" w:hAnsi="Arial" w:cs="Arial"/>
              </w:rPr>
              <w:t>34</w:t>
            </w:r>
          </w:p>
        </w:tc>
        <w:tc>
          <w:tcPr>
            <w:tcW w:w="9214" w:type="dxa"/>
          </w:tcPr>
          <w:p w14:paraId="45DF3F97" w14:textId="7A63F556" w:rsidR="002B4FB2" w:rsidRPr="005B67C1" w:rsidRDefault="002B4FB2" w:rsidP="002B4FB2">
            <w:pPr>
              <w:rPr>
                <w:rFonts w:ascii="Arial" w:hAnsi="Arial" w:cs="Arial"/>
                <w:u w:val="single"/>
              </w:rPr>
            </w:pPr>
            <w:r w:rsidRPr="005B67C1">
              <w:rPr>
                <w:rFonts w:ascii="Arial" w:hAnsi="Arial" w:cs="Arial"/>
                <w:u w:val="single"/>
              </w:rPr>
              <w:t>Planning Applications, Decisions, Enforcement &amp; Correspondence up to 06.11.18</w:t>
            </w:r>
          </w:p>
          <w:p w14:paraId="7AE71755" w14:textId="77777777" w:rsidR="005D3F65" w:rsidRDefault="002B4FB2" w:rsidP="002B4FB2">
            <w:pPr>
              <w:rPr>
                <w:rFonts w:ascii="Arial" w:hAnsi="Arial" w:cs="Arial"/>
                <w:b/>
              </w:rPr>
            </w:pPr>
            <w:r w:rsidRPr="00BD0BF7">
              <w:rPr>
                <w:rFonts w:ascii="Arial" w:hAnsi="Arial" w:cs="Arial"/>
                <w:b/>
                <w:u w:val="single"/>
              </w:rPr>
              <w:t>Local Govt Act 1985 – Street Naming and Numbering</w:t>
            </w:r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Appn</w:t>
            </w:r>
            <w:proofErr w:type="spellEnd"/>
            <w:r>
              <w:rPr>
                <w:rFonts w:ascii="Arial" w:hAnsi="Arial" w:cs="Arial"/>
                <w:b/>
              </w:rPr>
              <w:t xml:space="preserve"> Ref 18/0096/SNBN</w:t>
            </w:r>
            <w:r w:rsidR="006143AA">
              <w:rPr>
                <w:rFonts w:ascii="Arial" w:hAnsi="Arial" w:cs="Arial"/>
                <w:b/>
              </w:rPr>
              <w:t xml:space="preserve">  </w:t>
            </w:r>
          </w:p>
          <w:p w14:paraId="209769AF" w14:textId="67C7E69E" w:rsidR="002B4FB2" w:rsidRPr="006143AA" w:rsidRDefault="006143AA" w:rsidP="002B4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Kings View is Parish Council preferred name for development. </w:t>
            </w:r>
          </w:p>
          <w:p w14:paraId="6BBE32A4" w14:textId="1341BCE5" w:rsidR="002B4FB2" w:rsidRDefault="002B4FB2" w:rsidP="002B4FB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</w:t>
            </w:r>
            <w:r w:rsidRPr="00353A54">
              <w:rPr>
                <w:rFonts w:ascii="Arial" w:hAnsi="Arial" w:cs="Arial"/>
                <w:b/>
                <w:u w:val="single"/>
              </w:rPr>
              <w:t>ecisions</w:t>
            </w:r>
          </w:p>
          <w:p w14:paraId="7AA9B622" w14:textId="77777777" w:rsidR="002B4FB2" w:rsidRDefault="002B4FB2" w:rsidP="002B4FB2">
            <w:pPr>
              <w:rPr>
                <w:rFonts w:ascii="Arial" w:hAnsi="Arial" w:cs="Arial"/>
              </w:rPr>
            </w:pPr>
            <w:r w:rsidRPr="00AD2D8C">
              <w:rPr>
                <w:rFonts w:ascii="Arial" w:hAnsi="Arial" w:cs="Arial"/>
                <w:b/>
              </w:rPr>
              <w:t>Proposal</w:t>
            </w:r>
            <w:r w:rsidRPr="00E33C1D">
              <w:rPr>
                <w:rFonts w:ascii="Arial" w:hAnsi="Arial" w:cs="Arial"/>
              </w:rPr>
              <w:t xml:space="preserve">: Replace Existing Garage With New Garage/Workshop </w:t>
            </w:r>
            <w:r w:rsidRPr="00AD2D8C">
              <w:rPr>
                <w:rFonts w:ascii="Arial" w:hAnsi="Arial" w:cs="Arial"/>
                <w:b/>
              </w:rPr>
              <w:t>Location</w:t>
            </w:r>
            <w:r w:rsidRPr="00E33C1D">
              <w:rPr>
                <w:rFonts w:ascii="Arial" w:hAnsi="Arial" w:cs="Arial"/>
              </w:rPr>
              <w:t xml:space="preserve">: </w:t>
            </w:r>
            <w:proofErr w:type="spellStart"/>
            <w:r w:rsidRPr="00E33C1D">
              <w:rPr>
                <w:rFonts w:ascii="Arial" w:hAnsi="Arial" w:cs="Arial"/>
              </w:rPr>
              <w:t>Milston</w:t>
            </w:r>
            <w:proofErr w:type="spellEnd"/>
            <w:r w:rsidRPr="00E33C1D">
              <w:rPr>
                <w:rFonts w:ascii="Arial" w:hAnsi="Arial" w:cs="Arial"/>
              </w:rPr>
              <w:t xml:space="preserve"> House, </w:t>
            </w:r>
            <w:proofErr w:type="spellStart"/>
            <w:proofErr w:type="gramStart"/>
            <w:r w:rsidRPr="00E33C1D">
              <w:rPr>
                <w:rFonts w:ascii="Arial" w:hAnsi="Arial" w:cs="Arial"/>
              </w:rPr>
              <w:t>Thurstonfield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AD2D8C">
              <w:rPr>
                <w:rFonts w:ascii="Arial" w:hAnsi="Arial" w:cs="Arial"/>
                <w:b/>
              </w:rPr>
              <w:t>Appn</w:t>
            </w:r>
            <w:proofErr w:type="spellEnd"/>
            <w:proofErr w:type="gramEnd"/>
            <w:r w:rsidRPr="00AD2D8C">
              <w:rPr>
                <w:rFonts w:ascii="Arial" w:hAnsi="Arial" w:cs="Arial"/>
                <w:b/>
              </w:rPr>
              <w:t xml:space="preserve"> Ref: 18/0826</w:t>
            </w:r>
            <w:r>
              <w:rPr>
                <w:rFonts w:ascii="Arial" w:hAnsi="Arial" w:cs="Arial"/>
              </w:rPr>
              <w:t xml:space="preserve">  Permission Granted</w:t>
            </w:r>
          </w:p>
          <w:p w14:paraId="5BBD4098" w14:textId="03EB44F2" w:rsidR="002B4FB2" w:rsidRDefault="002B4FB2" w:rsidP="002B4FB2">
            <w:pPr>
              <w:rPr>
                <w:rFonts w:ascii="Arial" w:hAnsi="Arial" w:cs="Arial"/>
              </w:rPr>
            </w:pPr>
            <w:r w:rsidRPr="00AD2D8C">
              <w:rPr>
                <w:rFonts w:ascii="Arial" w:hAnsi="Arial" w:cs="Arial"/>
                <w:b/>
              </w:rPr>
              <w:t>Proposal</w:t>
            </w:r>
            <w:r w:rsidRPr="00E33C1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Removal of 1no Scots Pine, </w:t>
            </w:r>
            <w:r w:rsidRPr="00E33C1D">
              <w:rPr>
                <w:rFonts w:ascii="Arial" w:hAnsi="Arial" w:cs="Arial"/>
              </w:rPr>
              <w:t xml:space="preserve">Replace </w:t>
            </w:r>
            <w:r>
              <w:rPr>
                <w:rFonts w:ascii="Arial" w:hAnsi="Arial" w:cs="Arial"/>
              </w:rPr>
              <w:t>with Rowan</w:t>
            </w:r>
            <w:r w:rsidRPr="00E33C1D">
              <w:rPr>
                <w:rFonts w:ascii="Arial" w:hAnsi="Arial" w:cs="Arial"/>
              </w:rPr>
              <w:t xml:space="preserve"> </w:t>
            </w:r>
            <w:r w:rsidRPr="00AD2D8C">
              <w:rPr>
                <w:rFonts w:ascii="Arial" w:hAnsi="Arial" w:cs="Arial"/>
                <w:b/>
              </w:rPr>
              <w:t>Location</w:t>
            </w:r>
            <w:r w:rsidRPr="00E33C1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Orchard </w:t>
            </w:r>
            <w:proofErr w:type="gramStart"/>
            <w:r>
              <w:rPr>
                <w:rFonts w:ascii="Arial" w:hAnsi="Arial" w:cs="Arial"/>
              </w:rPr>
              <w:t xml:space="preserve">Cottage  </w:t>
            </w:r>
            <w:proofErr w:type="spellStart"/>
            <w:r w:rsidRPr="00AD2D8C">
              <w:rPr>
                <w:rFonts w:ascii="Arial" w:hAnsi="Arial" w:cs="Arial"/>
                <w:b/>
              </w:rPr>
              <w:t>Appn</w:t>
            </w:r>
            <w:proofErr w:type="spellEnd"/>
            <w:proofErr w:type="gramEnd"/>
            <w:r w:rsidRPr="00AD2D8C">
              <w:rPr>
                <w:rFonts w:ascii="Arial" w:hAnsi="Arial" w:cs="Arial"/>
                <w:b/>
              </w:rPr>
              <w:t xml:space="preserve"> Ref: 18/0</w:t>
            </w:r>
            <w:r>
              <w:rPr>
                <w:rFonts w:ascii="Arial" w:hAnsi="Arial" w:cs="Arial"/>
                <w:b/>
              </w:rPr>
              <w:t>059/S211</w:t>
            </w:r>
            <w:r>
              <w:rPr>
                <w:rFonts w:ascii="Arial" w:hAnsi="Arial" w:cs="Arial"/>
              </w:rPr>
              <w:t xml:space="preserve">  Permission Granted</w:t>
            </w:r>
          </w:p>
          <w:p w14:paraId="0928D7DC" w14:textId="307BCDF6" w:rsidR="005D3F65" w:rsidRDefault="005D3F65" w:rsidP="002B4FB2">
            <w:pPr>
              <w:rPr>
                <w:rFonts w:ascii="Arial" w:hAnsi="Arial" w:cs="Arial"/>
              </w:rPr>
            </w:pPr>
          </w:p>
          <w:p w14:paraId="189925F2" w14:textId="77777777" w:rsidR="00A44C91" w:rsidRDefault="00A44C91" w:rsidP="002B4FB2">
            <w:pPr>
              <w:rPr>
                <w:rFonts w:ascii="Arial" w:hAnsi="Arial" w:cs="Arial"/>
              </w:rPr>
            </w:pPr>
          </w:p>
          <w:p w14:paraId="0663E602" w14:textId="77777777" w:rsidR="002B4FB2" w:rsidRDefault="002B4FB2" w:rsidP="002B4FB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Applications</w:t>
            </w:r>
          </w:p>
          <w:p w14:paraId="417B8596" w14:textId="347439ED" w:rsidR="002B4FB2" w:rsidRDefault="002B4FB2" w:rsidP="002B4FB2">
            <w:pPr>
              <w:rPr>
                <w:rFonts w:ascii="Arial" w:hAnsi="Arial" w:cs="Arial"/>
                <w:b/>
              </w:rPr>
            </w:pPr>
            <w:r w:rsidRPr="00B60669">
              <w:rPr>
                <w:rFonts w:ascii="Arial" w:hAnsi="Arial" w:cs="Arial"/>
                <w:b/>
              </w:rPr>
              <w:t xml:space="preserve">Proposal: </w:t>
            </w:r>
            <w:r w:rsidRPr="00B60669">
              <w:rPr>
                <w:rFonts w:ascii="Arial" w:hAnsi="Arial" w:cs="Arial"/>
              </w:rPr>
              <w:t xml:space="preserve">Erection </w:t>
            </w:r>
            <w:proofErr w:type="gramStart"/>
            <w:r w:rsidRPr="00B60669">
              <w:rPr>
                <w:rFonts w:ascii="Arial" w:hAnsi="Arial" w:cs="Arial"/>
              </w:rPr>
              <w:t>Of</w:t>
            </w:r>
            <w:proofErr w:type="gramEnd"/>
            <w:r w:rsidRPr="00B60669">
              <w:rPr>
                <w:rFonts w:ascii="Arial" w:hAnsi="Arial" w:cs="Arial"/>
              </w:rPr>
              <w:t xml:space="preserve"> Garage And Garden Store</w:t>
            </w:r>
            <w:r w:rsidRPr="00B60669">
              <w:rPr>
                <w:rFonts w:ascii="Arial" w:hAnsi="Arial" w:cs="Arial"/>
                <w:b/>
              </w:rPr>
              <w:t xml:space="preserve"> Location: </w:t>
            </w:r>
            <w:r w:rsidRPr="00B60669">
              <w:rPr>
                <w:rFonts w:ascii="Arial" w:hAnsi="Arial" w:cs="Arial"/>
              </w:rPr>
              <w:t>Moorhouse Hall, Moorhouse, Carlisle, CA5 6HA</w:t>
            </w:r>
            <w:r w:rsidRPr="00B606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669">
              <w:rPr>
                <w:rFonts w:ascii="Arial" w:hAnsi="Arial" w:cs="Arial"/>
                <w:b/>
              </w:rPr>
              <w:t>Appn</w:t>
            </w:r>
            <w:proofErr w:type="spellEnd"/>
            <w:r w:rsidRPr="00B60669">
              <w:rPr>
                <w:rFonts w:ascii="Arial" w:hAnsi="Arial" w:cs="Arial"/>
                <w:b/>
              </w:rPr>
              <w:t xml:space="preserve"> Ref: 18/0965</w:t>
            </w:r>
            <w:r>
              <w:rPr>
                <w:rFonts w:ascii="Arial" w:hAnsi="Arial" w:cs="Arial"/>
                <w:b/>
              </w:rPr>
              <w:t xml:space="preserve"> – No </w:t>
            </w:r>
            <w:r w:rsidR="006143AA">
              <w:rPr>
                <w:rFonts w:ascii="Arial" w:hAnsi="Arial" w:cs="Arial"/>
                <w:b/>
              </w:rPr>
              <w:t>objections raised.</w:t>
            </w:r>
          </w:p>
          <w:p w14:paraId="3AC0A170" w14:textId="2DC4A5FE" w:rsidR="002B4FB2" w:rsidRDefault="002B4FB2" w:rsidP="002B4FB2">
            <w:pPr>
              <w:rPr>
                <w:rFonts w:ascii="Arial" w:hAnsi="Arial" w:cs="Arial"/>
                <w:b/>
              </w:rPr>
            </w:pPr>
            <w:r w:rsidRPr="00B60669">
              <w:rPr>
                <w:rFonts w:ascii="Arial" w:hAnsi="Arial" w:cs="Arial"/>
                <w:b/>
              </w:rPr>
              <w:t xml:space="preserve">Proposal: </w:t>
            </w:r>
            <w:r w:rsidRPr="00B60669">
              <w:rPr>
                <w:rFonts w:ascii="Arial" w:hAnsi="Arial" w:cs="Arial"/>
              </w:rPr>
              <w:t xml:space="preserve">Erection </w:t>
            </w:r>
            <w:proofErr w:type="gramStart"/>
            <w:r w:rsidRPr="00B60669">
              <w:rPr>
                <w:rFonts w:ascii="Arial" w:hAnsi="Arial" w:cs="Arial"/>
              </w:rPr>
              <w:t>Of</w:t>
            </w:r>
            <w:proofErr w:type="gramEnd"/>
            <w:r w:rsidRPr="00B60669">
              <w:rPr>
                <w:rFonts w:ascii="Arial" w:hAnsi="Arial" w:cs="Arial"/>
              </w:rPr>
              <w:t xml:space="preserve"> Garage And Garden Store (LBC)</w:t>
            </w:r>
            <w:r w:rsidRPr="00B60669">
              <w:rPr>
                <w:rFonts w:ascii="Arial" w:hAnsi="Arial" w:cs="Arial"/>
                <w:b/>
              </w:rPr>
              <w:t xml:space="preserve"> Location: </w:t>
            </w:r>
            <w:r w:rsidRPr="00B60669">
              <w:rPr>
                <w:rFonts w:ascii="Arial" w:hAnsi="Arial" w:cs="Arial"/>
              </w:rPr>
              <w:t>Moorhouse Hall, Moorhouse, Carlisle, CA5 6HA</w:t>
            </w:r>
            <w:r w:rsidRPr="00B606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0669">
              <w:rPr>
                <w:rFonts w:ascii="Arial" w:hAnsi="Arial" w:cs="Arial"/>
                <w:b/>
              </w:rPr>
              <w:t>Appn</w:t>
            </w:r>
            <w:proofErr w:type="spellEnd"/>
            <w:r w:rsidRPr="00B60669">
              <w:rPr>
                <w:rFonts w:ascii="Arial" w:hAnsi="Arial" w:cs="Arial"/>
                <w:b/>
              </w:rPr>
              <w:t xml:space="preserve"> Ref: 18/0966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6143AA">
              <w:rPr>
                <w:rFonts w:ascii="Arial" w:hAnsi="Arial" w:cs="Arial"/>
                <w:b/>
              </w:rPr>
              <w:t>No objections raised.</w:t>
            </w:r>
          </w:p>
          <w:p w14:paraId="0AFE0647" w14:textId="3DFFB862" w:rsidR="002B4FB2" w:rsidRDefault="002B4FB2" w:rsidP="002B4FB2">
            <w:pPr>
              <w:rPr>
                <w:rFonts w:ascii="Arial" w:hAnsi="Arial" w:cs="Arial"/>
                <w:b/>
              </w:rPr>
            </w:pPr>
            <w:r w:rsidRPr="00B60669">
              <w:rPr>
                <w:rFonts w:ascii="Arial" w:hAnsi="Arial" w:cs="Arial"/>
                <w:b/>
              </w:rPr>
              <w:t>Proposal</w:t>
            </w:r>
            <w:r w:rsidRPr="00B60669">
              <w:rPr>
                <w:rFonts w:ascii="Arial" w:hAnsi="Arial" w:cs="Arial"/>
              </w:rPr>
              <w:t xml:space="preserve">: Erection Of Single Storey Rear Extension To Provide Extended Living/Dining Room </w:t>
            </w:r>
            <w:r w:rsidRPr="00B60669">
              <w:rPr>
                <w:rFonts w:ascii="Arial" w:hAnsi="Arial" w:cs="Arial"/>
                <w:b/>
              </w:rPr>
              <w:t>Location</w:t>
            </w:r>
            <w:r w:rsidRPr="00B60669">
              <w:rPr>
                <w:rFonts w:ascii="Arial" w:hAnsi="Arial" w:cs="Arial"/>
              </w:rPr>
              <w:t xml:space="preserve">: West View, </w:t>
            </w:r>
            <w:proofErr w:type="spellStart"/>
            <w:r w:rsidRPr="00B60669">
              <w:rPr>
                <w:rFonts w:ascii="Arial" w:hAnsi="Arial" w:cs="Arial"/>
              </w:rPr>
              <w:t>Thurstonfield</w:t>
            </w:r>
            <w:proofErr w:type="spellEnd"/>
            <w:r w:rsidRPr="00B60669">
              <w:rPr>
                <w:rFonts w:ascii="Arial" w:hAnsi="Arial" w:cs="Arial"/>
              </w:rPr>
              <w:t xml:space="preserve">, Carlisle, CA5 6HG </w:t>
            </w:r>
            <w:proofErr w:type="spellStart"/>
            <w:r w:rsidRPr="00B60669">
              <w:rPr>
                <w:rFonts w:ascii="Arial" w:hAnsi="Arial" w:cs="Arial"/>
                <w:b/>
              </w:rPr>
              <w:t>Appn</w:t>
            </w:r>
            <w:proofErr w:type="spellEnd"/>
            <w:r w:rsidRPr="00B60669">
              <w:rPr>
                <w:rFonts w:ascii="Arial" w:hAnsi="Arial" w:cs="Arial"/>
                <w:b/>
              </w:rPr>
              <w:t xml:space="preserve"> Ref: 18/</w:t>
            </w:r>
            <w:proofErr w:type="gramStart"/>
            <w:r w:rsidRPr="00B60669">
              <w:rPr>
                <w:rFonts w:ascii="Arial" w:hAnsi="Arial" w:cs="Arial"/>
                <w:b/>
              </w:rPr>
              <w:t>0981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143AA">
              <w:rPr>
                <w:rFonts w:ascii="Arial" w:hAnsi="Arial" w:cs="Arial"/>
                <w:b/>
              </w:rPr>
              <w:t xml:space="preserve"> No</w:t>
            </w:r>
            <w:proofErr w:type="gramEnd"/>
            <w:r w:rsidR="006143AA">
              <w:rPr>
                <w:rFonts w:ascii="Arial" w:hAnsi="Arial" w:cs="Arial"/>
                <w:b/>
              </w:rPr>
              <w:t xml:space="preserve"> objections raised.</w:t>
            </w:r>
          </w:p>
          <w:p w14:paraId="7EEBD9E3" w14:textId="3B8EDC78" w:rsidR="0097046B" w:rsidRPr="007B4763" w:rsidRDefault="002B4FB2" w:rsidP="006143AA">
            <w:pPr>
              <w:rPr>
                <w:rFonts w:ascii="Arial" w:hAnsi="Arial" w:cs="Arial"/>
                <w:b/>
              </w:rPr>
            </w:pPr>
            <w:r w:rsidRPr="00A93DE5">
              <w:rPr>
                <w:rFonts w:ascii="Arial" w:hAnsi="Arial" w:cs="Arial"/>
                <w:b/>
              </w:rPr>
              <w:t>Proposal</w:t>
            </w:r>
            <w:r w:rsidRPr="00A93DE5">
              <w:rPr>
                <w:rFonts w:ascii="Arial" w:hAnsi="Arial" w:cs="Arial"/>
              </w:rPr>
              <w:t xml:space="preserve">: 1no. Beech Tree </w:t>
            </w:r>
            <w:proofErr w:type="gramStart"/>
            <w:r w:rsidRPr="00A93DE5">
              <w:rPr>
                <w:rFonts w:ascii="Arial" w:hAnsi="Arial" w:cs="Arial"/>
              </w:rPr>
              <w:t>To</w:t>
            </w:r>
            <w:proofErr w:type="gramEnd"/>
            <w:r w:rsidRPr="00A93DE5">
              <w:rPr>
                <w:rFonts w:ascii="Arial" w:hAnsi="Arial" w:cs="Arial"/>
              </w:rPr>
              <w:t xml:space="preserve"> Be Felled And Replanted Further Away From Line Of Drain; Replant New Copper Beech Tree On Site Within Burgh By Sands Conservation Area </w:t>
            </w:r>
            <w:r w:rsidRPr="00A93DE5">
              <w:rPr>
                <w:rFonts w:ascii="Arial" w:hAnsi="Arial" w:cs="Arial"/>
                <w:b/>
              </w:rPr>
              <w:t>Location</w:t>
            </w:r>
            <w:r w:rsidRPr="00A93DE5">
              <w:rPr>
                <w:rFonts w:ascii="Arial" w:hAnsi="Arial" w:cs="Arial"/>
              </w:rPr>
              <w:t xml:space="preserve">: 10 Beech Croft, Burgh by Sands, Carlisle, CA5 6AU </w:t>
            </w:r>
            <w:proofErr w:type="spellStart"/>
            <w:r w:rsidRPr="00A93DE5">
              <w:rPr>
                <w:rFonts w:ascii="Arial" w:hAnsi="Arial" w:cs="Arial"/>
                <w:b/>
              </w:rPr>
              <w:t>Appn</w:t>
            </w:r>
            <w:proofErr w:type="spellEnd"/>
            <w:r w:rsidRPr="00A93DE5">
              <w:rPr>
                <w:rFonts w:ascii="Arial" w:hAnsi="Arial" w:cs="Arial"/>
                <w:b/>
              </w:rPr>
              <w:t xml:space="preserve"> Ref: 18/0062/S211</w:t>
            </w:r>
            <w:r w:rsidR="00A44C91">
              <w:rPr>
                <w:rFonts w:ascii="Arial" w:hAnsi="Arial" w:cs="Arial"/>
                <w:b/>
              </w:rPr>
              <w:t xml:space="preserve"> -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6143AA">
              <w:rPr>
                <w:rFonts w:ascii="Arial" w:hAnsi="Arial" w:cs="Arial"/>
                <w:b/>
              </w:rPr>
              <w:t>No objections raised.</w:t>
            </w:r>
          </w:p>
        </w:tc>
      </w:tr>
      <w:tr w:rsidR="0097046B" w:rsidRPr="007B4763" w14:paraId="7C53994D" w14:textId="77777777" w:rsidTr="002236C9">
        <w:tc>
          <w:tcPr>
            <w:tcW w:w="851" w:type="dxa"/>
          </w:tcPr>
          <w:p w14:paraId="2549D1DC" w14:textId="571A42AE" w:rsidR="0097046B" w:rsidRPr="007B4763" w:rsidRDefault="0097046B" w:rsidP="0097046B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lastRenderedPageBreak/>
              <w:t>18</w:t>
            </w:r>
            <w:r w:rsidR="00A71DEE">
              <w:rPr>
                <w:rFonts w:ascii="Arial" w:hAnsi="Arial" w:cs="Arial"/>
              </w:rPr>
              <w:t>3</w:t>
            </w:r>
            <w:r w:rsidR="006143AA">
              <w:rPr>
                <w:rFonts w:ascii="Arial" w:hAnsi="Arial" w:cs="Arial"/>
              </w:rPr>
              <w:t>35</w:t>
            </w:r>
          </w:p>
        </w:tc>
        <w:tc>
          <w:tcPr>
            <w:tcW w:w="9214" w:type="dxa"/>
          </w:tcPr>
          <w:p w14:paraId="1C04B9AB" w14:textId="61CD51CC" w:rsidR="0097046B" w:rsidRPr="007B4763" w:rsidRDefault="0097046B" w:rsidP="00963CCB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Councillors’ Reports</w:t>
            </w:r>
            <w:r w:rsidRPr="007B476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="006143AA">
              <w:rPr>
                <w:rFonts w:ascii="Arial" w:hAnsi="Arial" w:cs="Arial"/>
              </w:rPr>
              <w:t>Nothing to report.</w:t>
            </w:r>
          </w:p>
        </w:tc>
      </w:tr>
      <w:tr w:rsidR="0037730E" w:rsidRPr="007B4763" w14:paraId="7C2DAED3" w14:textId="77777777" w:rsidTr="002236C9">
        <w:tc>
          <w:tcPr>
            <w:tcW w:w="851" w:type="dxa"/>
          </w:tcPr>
          <w:p w14:paraId="26C45B3C" w14:textId="04FDDA44" w:rsidR="0037730E" w:rsidRPr="007B4763" w:rsidRDefault="0037730E" w:rsidP="00377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A71DEE">
              <w:rPr>
                <w:rFonts w:ascii="Arial" w:hAnsi="Arial" w:cs="Arial"/>
              </w:rPr>
              <w:t>3</w:t>
            </w:r>
            <w:r w:rsidR="006143AA">
              <w:rPr>
                <w:rFonts w:ascii="Arial" w:hAnsi="Arial" w:cs="Arial"/>
              </w:rPr>
              <w:t>36</w:t>
            </w:r>
          </w:p>
        </w:tc>
        <w:tc>
          <w:tcPr>
            <w:tcW w:w="9214" w:type="dxa"/>
          </w:tcPr>
          <w:p w14:paraId="55ECE583" w14:textId="47570AA7" w:rsidR="0037730E" w:rsidRPr="00890D91" w:rsidRDefault="006143AA" w:rsidP="0037730E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Organisation and Hire of Hall for Defibrillator Training sessions</w:t>
            </w:r>
            <w:r w:rsidR="005B67C1">
              <w:rPr>
                <w:rFonts w:ascii="Arial" w:hAnsi="Arial" w:cs="Arial"/>
                <w:u w:val="single"/>
              </w:rPr>
              <w:t xml:space="preserve"> -</w:t>
            </w:r>
            <w:r>
              <w:rPr>
                <w:rFonts w:ascii="Arial" w:hAnsi="Arial" w:cs="Arial"/>
              </w:rPr>
              <w:t xml:space="preserve"> Cllr </w:t>
            </w:r>
            <w:proofErr w:type="spellStart"/>
            <w:r>
              <w:rPr>
                <w:rFonts w:ascii="Arial" w:hAnsi="Arial" w:cs="Arial"/>
              </w:rPr>
              <w:t>Sealby</w:t>
            </w:r>
            <w:proofErr w:type="spellEnd"/>
            <w:r>
              <w:rPr>
                <w:rFonts w:ascii="Arial" w:hAnsi="Arial" w:cs="Arial"/>
              </w:rPr>
              <w:t xml:space="preserve"> has liaised with </w:t>
            </w:r>
            <w:r w:rsidR="00CF23AB">
              <w:rPr>
                <w:rFonts w:ascii="Arial" w:hAnsi="Arial" w:cs="Arial"/>
              </w:rPr>
              <w:t xml:space="preserve">Sonia </w:t>
            </w:r>
            <w:r>
              <w:rPr>
                <w:rFonts w:ascii="Arial" w:hAnsi="Arial" w:cs="Arial"/>
              </w:rPr>
              <w:t xml:space="preserve">Burgh </w:t>
            </w:r>
            <w:r w:rsidR="005D3F65">
              <w:rPr>
                <w:rFonts w:ascii="Arial" w:hAnsi="Arial" w:cs="Arial"/>
              </w:rPr>
              <w:t xml:space="preserve">School </w:t>
            </w:r>
            <w:r>
              <w:rPr>
                <w:rFonts w:ascii="Arial" w:hAnsi="Arial" w:cs="Arial"/>
              </w:rPr>
              <w:t xml:space="preserve">Headteacher and </w:t>
            </w:r>
            <w:r w:rsidR="00C93BE4">
              <w:rPr>
                <w:rFonts w:ascii="Arial" w:hAnsi="Arial" w:cs="Arial"/>
              </w:rPr>
              <w:t xml:space="preserve">written to </w:t>
            </w:r>
            <w:r w:rsidR="00177C09">
              <w:rPr>
                <w:rFonts w:ascii="Arial" w:hAnsi="Arial" w:cs="Arial"/>
              </w:rPr>
              <w:t xml:space="preserve">the member of public who </w:t>
            </w:r>
            <w:r w:rsidR="00CF23AB">
              <w:rPr>
                <w:rFonts w:ascii="Arial" w:hAnsi="Arial" w:cs="Arial"/>
              </w:rPr>
              <w:t xml:space="preserve">donated the defibrillator and who </w:t>
            </w:r>
            <w:r w:rsidR="00177C09">
              <w:rPr>
                <w:rFonts w:ascii="Arial" w:hAnsi="Arial" w:cs="Arial"/>
              </w:rPr>
              <w:t>is to carry out the training sessions</w:t>
            </w:r>
            <w:r w:rsidR="00CF23AB">
              <w:rPr>
                <w:rFonts w:ascii="Arial" w:hAnsi="Arial" w:cs="Arial"/>
              </w:rPr>
              <w:t xml:space="preserve"> asking </w:t>
            </w:r>
            <w:r w:rsidR="005D3F65">
              <w:rPr>
                <w:rFonts w:ascii="Arial" w:hAnsi="Arial" w:cs="Arial"/>
              </w:rPr>
              <w:t xml:space="preserve">for him to </w:t>
            </w:r>
            <w:r w:rsidR="00CF23AB">
              <w:rPr>
                <w:rFonts w:ascii="Arial" w:hAnsi="Arial" w:cs="Arial"/>
              </w:rPr>
              <w:t>get in touch with Sonia to arrange dates.</w:t>
            </w:r>
          </w:p>
        </w:tc>
      </w:tr>
      <w:tr w:rsidR="00CF23AB" w:rsidRPr="007B4763" w14:paraId="7598E6DC" w14:textId="77777777" w:rsidTr="002236C9">
        <w:tc>
          <w:tcPr>
            <w:tcW w:w="851" w:type="dxa"/>
          </w:tcPr>
          <w:p w14:paraId="18923047" w14:textId="7B537B07" w:rsidR="00CF23AB" w:rsidRDefault="00CF23AB" w:rsidP="00CF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18337</w:t>
            </w:r>
          </w:p>
        </w:tc>
        <w:tc>
          <w:tcPr>
            <w:tcW w:w="9214" w:type="dxa"/>
          </w:tcPr>
          <w:p w14:paraId="3B52E145" w14:textId="7BD4A1F8" w:rsidR="00CF23AB" w:rsidRDefault="00CF23AB" w:rsidP="00CF23AB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Budget and Precep</w:t>
            </w:r>
            <w:r w:rsidR="005D3F65" w:rsidRPr="005B67C1">
              <w:rPr>
                <w:rFonts w:ascii="Arial" w:hAnsi="Arial" w:cs="Arial"/>
                <w:u w:val="single"/>
              </w:rPr>
              <w:t>t</w:t>
            </w:r>
            <w:r w:rsidR="005B67C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It was agreed to put the Budget on agenda for December meeting and to agree the precept in the January meeting.  </w:t>
            </w:r>
          </w:p>
        </w:tc>
      </w:tr>
      <w:tr w:rsidR="00CF23AB" w:rsidRPr="007B4763" w14:paraId="1417D422" w14:textId="77777777" w:rsidTr="002236C9">
        <w:tc>
          <w:tcPr>
            <w:tcW w:w="851" w:type="dxa"/>
          </w:tcPr>
          <w:p w14:paraId="094E5F63" w14:textId="3FDD9D39" w:rsidR="00CF23AB" w:rsidRDefault="00CF23AB" w:rsidP="00CF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18338</w:t>
            </w:r>
          </w:p>
        </w:tc>
        <w:tc>
          <w:tcPr>
            <w:tcW w:w="9214" w:type="dxa"/>
          </w:tcPr>
          <w:p w14:paraId="1EADFEE2" w14:textId="42D5FC47" w:rsidR="00CF23AB" w:rsidRDefault="000E68FA" w:rsidP="000E68FA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Councillors’ responsibilities</w:t>
            </w:r>
            <w:r w:rsidR="005B67C1">
              <w:rPr>
                <w:rFonts w:ascii="Arial" w:hAnsi="Arial" w:cs="Arial"/>
              </w:rPr>
              <w:t xml:space="preserve"> -</w:t>
            </w:r>
            <w:r w:rsidR="009E4F7C">
              <w:rPr>
                <w:rFonts w:ascii="Arial" w:hAnsi="Arial" w:cs="Arial"/>
              </w:rPr>
              <w:t xml:space="preserve"> Cllrs </w:t>
            </w:r>
            <w:proofErr w:type="spellStart"/>
            <w:r w:rsidR="009E4F7C">
              <w:rPr>
                <w:rFonts w:ascii="Arial" w:hAnsi="Arial" w:cs="Arial"/>
              </w:rPr>
              <w:t>Sealby</w:t>
            </w:r>
            <w:proofErr w:type="spellEnd"/>
            <w:r w:rsidR="009E4F7C">
              <w:rPr>
                <w:rFonts w:ascii="Arial" w:hAnsi="Arial" w:cs="Arial"/>
              </w:rPr>
              <w:t xml:space="preserve"> and Ditch to look after Burgh Play Area and Cllr Kelton to look after Moorhouse </w:t>
            </w:r>
            <w:r w:rsidR="006C3167">
              <w:rPr>
                <w:rFonts w:ascii="Arial" w:hAnsi="Arial" w:cs="Arial"/>
              </w:rPr>
              <w:t xml:space="preserve">Play area.  </w:t>
            </w:r>
          </w:p>
        </w:tc>
      </w:tr>
      <w:tr w:rsidR="000E68FA" w:rsidRPr="007B4763" w14:paraId="7F9434CE" w14:textId="77777777" w:rsidTr="002236C9">
        <w:tc>
          <w:tcPr>
            <w:tcW w:w="851" w:type="dxa"/>
          </w:tcPr>
          <w:p w14:paraId="41ACB3F7" w14:textId="30CD9AFF" w:rsidR="000E68FA" w:rsidRDefault="000E68FA" w:rsidP="000E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18339</w:t>
            </w:r>
          </w:p>
        </w:tc>
        <w:tc>
          <w:tcPr>
            <w:tcW w:w="9214" w:type="dxa"/>
          </w:tcPr>
          <w:p w14:paraId="1980DC68" w14:textId="21E36EF8" w:rsidR="000E68FA" w:rsidRDefault="000E68FA" w:rsidP="009E4F7C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Planning Committee</w:t>
            </w:r>
            <w:r w:rsidR="005B67C1">
              <w:rPr>
                <w:rFonts w:ascii="Arial" w:hAnsi="Arial" w:cs="Arial"/>
              </w:rPr>
              <w:t xml:space="preserve"> -</w:t>
            </w:r>
            <w:r w:rsidR="009E4F7C">
              <w:rPr>
                <w:rFonts w:ascii="Arial" w:hAnsi="Arial" w:cs="Arial"/>
              </w:rPr>
              <w:t xml:space="preserve"> It was agreed Cllrs </w:t>
            </w:r>
            <w:proofErr w:type="spellStart"/>
            <w:r w:rsidR="009E4F7C">
              <w:rPr>
                <w:rFonts w:ascii="Arial" w:hAnsi="Arial" w:cs="Arial"/>
              </w:rPr>
              <w:t>Sealby</w:t>
            </w:r>
            <w:proofErr w:type="spellEnd"/>
            <w:r w:rsidR="009E4F7C">
              <w:rPr>
                <w:rFonts w:ascii="Arial" w:hAnsi="Arial" w:cs="Arial"/>
              </w:rPr>
              <w:t xml:space="preserve"> and </w:t>
            </w:r>
            <w:proofErr w:type="spellStart"/>
            <w:r w:rsidR="009E4F7C">
              <w:rPr>
                <w:rFonts w:ascii="Arial" w:hAnsi="Arial" w:cs="Arial"/>
              </w:rPr>
              <w:t>Hairsine</w:t>
            </w:r>
            <w:proofErr w:type="spellEnd"/>
            <w:r w:rsidR="009E4F7C">
              <w:rPr>
                <w:rFonts w:ascii="Arial" w:hAnsi="Arial" w:cs="Arial"/>
              </w:rPr>
              <w:t xml:space="preserve"> to put together the terms of reference for the Committee.  </w:t>
            </w:r>
          </w:p>
        </w:tc>
      </w:tr>
      <w:tr w:rsidR="009E4F7C" w:rsidRPr="007B4763" w14:paraId="2130627E" w14:textId="77777777" w:rsidTr="002236C9">
        <w:tc>
          <w:tcPr>
            <w:tcW w:w="851" w:type="dxa"/>
          </w:tcPr>
          <w:p w14:paraId="0E28D5FB" w14:textId="3B4D15DE" w:rsidR="009E4F7C" w:rsidRDefault="009E4F7C" w:rsidP="009E4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18340</w:t>
            </w:r>
          </w:p>
        </w:tc>
        <w:tc>
          <w:tcPr>
            <w:tcW w:w="9214" w:type="dxa"/>
          </w:tcPr>
          <w:p w14:paraId="4FA5A825" w14:textId="7E1F3CCC" w:rsidR="009E4F7C" w:rsidRDefault="009E4F7C" w:rsidP="009E4F7C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Finance Committee</w:t>
            </w:r>
            <w:r>
              <w:rPr>
                <w:rFonts w:ascii="Arial" w:hAnsi="Arial" w:cs="Arial"/>
              </w:rPr>
              <w:t xml:space="preserve"> </w:t>
            </w:r>
            <w:r w:rsidR="005B67C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An ad hoc committee to be formed which will meet when action needs to be taken regarding the Parish Council finances.  </w:t>
            </w:r>
          </w:p>
        </w:tc>
      </w:tr>
      <w:tr w:rsidR="009E4F7C" w:rsidRPr="007B4763" w14:paraId="6ED05E5B" w14:textId="77777777" w:rsidTr="002236C9">
        <w:trPr>
          <w:trHeight w:val="103"/>
        </w:trPr>
        <w:tc>
          <w:tcPr>
            <w:tcW w:w="851" w:type="dxa"/>
          </w:tcPr>
          <w:p w14:paraId="0B122D40" w14:textId="16730A01" w:rsidR="009E4F7C" w:rsidRDefault="009E4F7C" w:rsidP="009E4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18341</w:t>
            </w:r>
          </w:p>
        </w:tc>
        <w:tc>
          <w:tcPr>
            <w:tcW w:w="9214" w:type="dxa"/>
          </w:tcPr>
          <w:p w14:paraId="535E96EA" w14:textId="248BEF58" w:rsidR="009E4F7C" w:rsidRDefault="009E4F7C" w:rsidP="009E4F7C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Councillors’ monthly surgeries at Burgh Village Hall</w:t>
            </w:r>
            <w:r>
              <w:rPr>
                <w:rFonts w:ascii="Arial" w:hAnsi="Arial" w:cs="Arial"/>
              </w:rPr>
              <w:t xml:space="preserve"> </w:t>
            </w:r>
            <w:r w:rsidR="005B67C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5B67C1">
              <w:rPr>
                <w:rFonts w:ascii="Arial" w:hAnsi="Arial" w:cs="Arial"/>
              </w:rPr>
              <w:t xml:space="preserve">Cllrs </w:t>
            </w:r>
            <w:r>
              <w:rPr>
                <w:rFonts w:ascii="Arial" w:hAnsi="Arial" w:cs="Arial"/>
              </w:rPr>
              <w:t xml:space="preserve">agreed </w:t>
            </w:r>
            <w:r w:rsidR="005B67C1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hold a surgery in the village hall every 3</w:t>
            </w:r>
            <w:r w:rsidRPr="000E68F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Saturday so residents can voice any concerns.  Clerk to produce a rota.  </w:t>
            </w:r>
          </w:p>
        </w:tc>
      </w:tr>
      <w:tr w:rsidR="009E4F7C" w:rsidRPr="007B4763" w14:paraId="3BC63BCB" w14:textId="77777777" w:rsidTr="002236C9">
        <w:trPr>
          <w:trHeight w:val="103"/>
        </w:trPr>
        <w:tc>
          <w:tcPr>
            <w:tcW w:w="851" w:type="dxa"/>
          </w:tcPr>
          <w:p w14:paraId="1E76A166" w14:textId="74CE0383" w:rsidR="009E4F7C" w:rsidRDefault="009E4F7C" w:rsidP="009E4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6C3167">
              <w:rPr>
                <w:rFonts w:ascii="Arial" w:hAnsi="Arial" w:cs="Arial"/>
              </w:rPr>
              <w:t>42</w:t>
            </w:r>
          </w:p>
        </w:tc>
        <w:tc>
          <w:tcPr>
            <w:tcW w:w="9214" w:type="dxa"/>
          </w:tcPr>
          <w:p w14:paraId="5A81E7E8" w14:textId="5CF82D4A" w:rsidR="009E4F7C" w:rsidRPr="005B67C1" w:rsidRDefault="006C3167" w:rsidP="009E4F7C">
            <w:pPr>
              <w:rPr>
                <w:rFonts w:ascii="Arial" w:hAnsi="Arial" w:cs="Arial"/>
                <w:u w:val="single"/>
              </w:rPr>
            </w:pPr>
            <w:r w:rsidRPr="005B67C1">
              <w:rPr>
                <w:rFonts w:ascii="Arial" w:hAnsi="Arial" w:cs="Arial"/>
                <w:u w:val="single"/>
              </w:rPr>
              <w:t>Proposed amalgamation of administration between Burgh and Beaumont parish councils</w:t>
            </w:r>
            <w:r w:rsidR="005B67C1" w:rsidRPr="005B67C1">
              <w:rPr>
                <w:rFonts w:ascii="Arial" w:hAnsi="Arial" w:cs="Arial"/>
              </w:rPr>
              <w:t xml:space="preserve"> -</w:t>
            </w:r>
            <w:r w:rsidR="005B67C1">
              <w:rPr>
                <w:rFonts w:ascii="Arial" w:hAnsi="Arial" w:cs="Arial"/>
                <w:u w:val="single"/>
              </w:rPr>
              <w:t xml:space="preserve"> </w:t>
            </w:r>
          </w:p>
          <w:p w14:paraId="481A80A6" w14:textId="7D8FD04A" w:rsidR="006C3167" w:rsidRDefault="006C3167" w:rsidP="009E4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it is best practice not to merge the administration of </w:t>
            </w:r>
            <w:r w:rsidR="005D3F65">
              <w:rPr>
                <w:rFonts w:ascii="Arial" w:hAnsi="Arial" w:cs="Arial"/>
              </w:rPr>
              <w:t>the two parishes councils.</w:t>
            </w:r>
          </w:p>
        </w:tc>
      </w:tr>
      <w:tr w:rsidR="009E4F7C" w:rsidRPr="007B4763" w14:paraId="70DD83C4" w14:textId="77777777" w:rsidTr="002236C9">
        <w:trPr>
          <w:trHeight w:val="103"/>
        </w:trPr>
        <w:tc>
          <w:tcPr>
            <w:tcW w:w="851" w:type="dxa"/>
          </w:tcPr>
          <w:p w14:paraId="2D8B7D05" w14:textId="59773753" w:rsidR="009E4F7C" w:rsidRDefault="009E4F7C" w:rsidP="009E4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6C3167">
              <w:rPr>
                <w:rFonts w:ascii="Arial" w:hAnsi="Arial" w:cs="Arial"/>
              </w:rPr>
              <w:t>43</w:t>
            </w:r>
          </w:p>
        </w:tc>
        <w:tc>
          <w:tcPr>
            <w:tcW w:w="9214" w:type="dxa"/>
          </w:tcPr>
          <w:p w14:paraId="5B47E9B4" w14:textId="4DE7D4D9" w:rsidR="009E4F7C" w:rsidRDefault="006C3167" w:rsidP="009E4F7C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Village Planters</w:t>
            </w:r>
            <w:r>
              <w:rPr>
                <w:rFonts w:ascii="Arial" w:hAnsi="Arial" w:cs="Arial"/>
              </w:rPr>
              <w:t xml:space="preserve"> - will be sourced locally by Parish Councillors.</w:t>
            </w:r>
          </w:p>
        </w:tc>
      </w:tr>
      <w:tr w:rsidR="006C3167" w:rsidRPr="007B4763" w14:paraId="751CFA91" w14:textId="77777777" w:rsidTr="002236C9">
        <w:trPr>
          <w:trHeight w:val="103"/>
        </w:trPr>
        <w:tc>
          <w:tcPr>
            <w:tcW w:w="851" w:type="dxa"/>
          </w:tcPr>
          <w:p w14:paraId="359A62C6" w14:textId="30C932F7" w:rsidR="006C3167" w:rsidRDefault="006C3167" w:rsidP="006C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</w:t>
            </w:r>
          </w:p>
        </w:tc>
        <w:tc>
          <w:tcPr>
            <w:tcW w:w="9214" w:type="dxa"/>
          </w:tcPr>
          <w:p w14:paraId="7ECC0D08" w14:textId="5354B0B8" w:rsidR="006C3167" w:rsidRDefault="006C3167" w:rsidP="006C3167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Digital History of Burgh Parish</w:t>
            </w:r>
            <w:r w:rsidR="005B6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B67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was agreed that the Parish Council will support Cllr </w:t>
            </w:r>
            <w:proofErr w:type="spellStart"/>
            <w:r>
              <w:rPr>
                <w:rFonts w:ascii="Arial" w:hAnsi="Arial" w:cs="Arial"/>
              </w:rPr>
              <w:t>Seaby</w:t>
            </w:r>
            <w:proofErr w:type="spellEnd"/>
            <w:r>
              <w:rPr>
                <w:rFonts w:ascii="Arial" w:hAnsi="Arial" w:cs="Arial"/>
              </w:rPr>
              <w:t xml:space="preserve"> up to cost of £100 to purchase USB sticks to put photos on of Burgh history for the parishioners to access.  </w:t>
            </w:r>
          </w:p>
        </w:tc>
      </w:tr>
      <w:tr w:rsidR="006C3167" w:rsidRPr="007B4763" w14:paraId="042394B6" w14:textId="77777777" w:rsidTr="002236C9">
        <w:trPr>
          <w:trHeight w:val="103"/>
        </w:trPr>
        <w:tc>
          <w:tcPr>
            <w:tcW w:w="851" w:type="dxa"/>
          </w:tcPr>
          <w:p w14:paraId="0D5ECF65" w14:textId="6BBECF49" w:rsidR="006C3167" w:rsidRDefault="006C3167" w:rsidP="006C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18345</w:t>
            </w:r>
          </w:p>
        </w:tc>
        <w:tc>
          <w:tcPr>
            <w:tcW w:w="9214" w:type="dxa"/>
          </w:tcPr>
          <w:p w14:paraId="094701FA" w14:textId="30E7D9CA" w:rsidR="006C3167" w:rsidRDefault="006C3167" w:rsidP="00052F18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Village maps</w:t>
            </w:r>
            <w:r>
              <w:rPr>
                <w:rFonts w:ascii="Arial" w:hAnsi="Arial" w:cs="Arial"/>
              </w:rPr>
              <w:t xml:space="preserve"> - A resident of </w:t>
            </w:r>
            <w:proofErr w:type="spellStart"/>
            <w:r>
              <w:rPr>
                <w:rFonts w:ascii="Arial" w:hAnsi="Arial" w:cs="Arial"/>
              </w:rPr>
              <w:t>Thurstonfield</w:t>
            </w:r>
            <w:proofErr w:type="spellEnd"/>
            <w:r>
              <w:rPr>
                <w:rFonts w:ascii="Arial" w:hAnsi="Arial" w:cs="Arial"/>
              </w:rPr>
              <w:t xml:space="preserve"> has asked for permission to display maps of the area in the village noticeboard.  </w:t>
            </w:r>
            <w:r w:rsidRPr="005B67C1">
              <w:rPr>
                <w:rFonts w:ascii="Arial" w:hAnsi="Arial" w:cs="Arial"/>
              </w:rPr>
              <w:t>It was resolved</w:t>
            </w:r>
            <w:r w:rsidR="00052F18" w:rsidRPr="005B67C1">
              <w:rPr>
                <w:rFonts w:ascii="Arial" w:hAnsi="Arial" w:cs="Arial"/>
              </w:rPr>
              <w:t xml:space="preserve"> the </w:t>
            </w:r>
            <w:r w:rsidR="005B67C1">
              <w:rPr>
                <w:rFonts w:ascii="Arial" w:hAnsi="Arial" w:cs="Arial"/>
              </w:rPr>
              <w:t xml:space="preserve">Parish Council could not endorse the maps however the </w:t>
            </w:r>
            <w:r w:rsidR="00052F18" w:rsidRPr="005B67C1">
              <w:rPr>
                <w:rFonts w:ascii="Arial" w:hAnsi="Arial" w:cs="Arial"/>
              </w:rPr>
              <w:t xml:space="preserve">resident could display the map without the Parish Council approval.  </w:t>
            </w:r>
          </w:p>
        </w:tc>
      </w:tr>
      <w:tr w:rsidR="006C3167" w:rsidRPr="007B4763" w14:paraId="53A0E941" w14:textId="77777777" w:rsidTr="002236C9">
        <w:trPr>
          <w:trHeight w:val="103"/>
        </w:trPr>
        <w:tc>
          <w:tcPr>
            <w:tcW w:w="851" w:type="dxa"/>
          </w:tcPr>
          <w:p w14:paraId="197DDCDB" w14:textId="5B45807F" w:rsidR="006C3167" w:rsidRDefault="006C3167" w:rsidP="006C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52F18">
              <w:rPr>
                <w:rFonts w:ascii="Arial" w:hAnsi="Arial" w:cs="Arial"/>
              </w:rPr>
              <w:t>346</w:t>
            </w:r>
          </w:p>
        </w:tc>
        <w:tc>
          <w:tcPr>
            <w:tcW w:w="9214" w:type="dxa"/>
          </w:tcPr>
          <w:p w14:paraId="0C8E8C16" w14:textId="62C5E242" w:rsidR="006C3167" w:rsidRPr="00B828A5" w:rsidRDefault="00052F18" w:rsidP="00052F18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New Sign at Moorhouse</w:t>
            </w:r>
            <w:r w:rsidR="005B67C1">
              <w:rPr>
                <w:rFonts w:ascii="Arial" w:hAnsi="Arial" w:cs="Arial"/>
              </w:rPr>
              <w:t xml:space="preserve"> – Clerk to contact </w:t>
            </w:r>
            <w:r w:rsidRPr="005B67C1">
              <w:rPr>
                <w:rFonts w:ascii="Arial" w:hAnsi="Arial" w:cs="Arial"/>
              </w:rPr>
              <w:t xml:space="preserve">Highways </w:t>
            </w:r>
            <w:r w:rsidR="005B67C1">
              <w:rPr>
                <w:rFonts w:ascii="Arial" w:hAnsi="Arial" w:cs="Arial"/>
              </w:rPr>
              <w:t xml:space="preserve">to report </w:t>
            </w:r>
            <w:r w:rsidRPr="005B67C1">
              <w:rPr>
                <w:rFonts w:ascii="Arial" w:hAnsi="Arial" w:cs="Arial"/>
              </w:rPr>
              <w:t>damaged sign</w:t>
            </w:r>
            <w:r w:rsidR="005B67C1">
              <w:rPr>
                <w:rFonts w:ascii="Arial" w:hAnsi="Arial" w:cs="Arial"/>
              </w:rPr>
              <w:t>.</w:t>
            </w:r>
          </w:p>
        </w:tc>
      </w:tr>
      <w:tr w:rsidR="006C3167" w:rsidRPr="007B4763" w14:paraId="3AB3F402" w14:textId="77777777" w:rsidTr="002236C9">
        <w:trPr>
          <w:trHeight w:val="103"/>
        </w:trPr>
        <w:tc>
          <w:tcPr>
            <w:tcW w:w="851" w:type="dxa"/>
          </w:tcPr>
          <w:p w14:paraId="4FF4E9DD" w14:textId="2ECC2EE6" w:rsidR="006C3167" w:rsidRDefault="006C3167" w:rsidP="006C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052F18">
              <w:rPr>
                <w:rFonts w:ascii="Arial" w:hAnsi="Arial" w:cs="Arial"/>
              </w:rPr>
              <w:t>47</w:t>
            </w:r>
          </w:p>
        </w:tc>
        <w:tc>
          <w:tcPr>
            <w:tcW w:w="9214" w:type="dxa"/>
          </w:tcPr>
          <w:p w14:paraId="4CDDFECA" w14:textId="5DCBF949" w:rsidR="00052F18" w:rsidRDefault="00052F18" w:rsidP="00052F18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Parish Council Meeting Dates for 2019</w:t>
            </w:r>
            <w:r w:rsidR="005B67C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Dates were agreed up until May 2019:  </w:t>
            </w:r>
          </w:p>
          <w:p w14:paraId="7CEA49A5" w14:textId="4DE189DB" w:rsidR="00052F18" w:rsidRDefault="00052F18" w:rsidP="0005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5</w:t>
            </w:r>
            <w:r w:rsidRPr="00052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9.30am in Burgh by Sands Village Hall</w:t>
            </w:r>
          </w:p>
          <w:p w14:paraId="60727963" w14:textId="76DF88C4" w:rsidR="00052F18" w:rsidRDefault="00052F18" w:rsidP="0005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052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7.30pm in Burgh by Sands Village Hall</w:t>
            </w:r>
          </w:p>
          <w:p w14:paraId="788EC1B5" w14:textId="376B34C3" w:rsidR="00052F18" w:rsidRDefault="00052F18" w:rsidP="0005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052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7.30pm in </w:t>
            </w:r>
            <w:proofErr w:type="spellStart"/>
            <w:r>
              <w:rPr>
                <w:rFonts w:ascii="Arial" w:hAnsi="Arial" w:cs="Arial"/>
              </w:rPr>
              <w:t>Thurstonfield</w:t>
            </w:r>
            <w:proofErr w:type="spellEnd"/>
            <w:r>
              <w:rPr>
                <w:rFonts w:ascii="Arial" w:hAnsi="Arial" w:cs="Arial"/>
              </w:rPr>
              <w:t xml:space="preserve"> Chapel</w:t>
            </w:r>
          </w:p>
          <w:p w14:paraId="26D3FA0D" w14:textId="0AEE7986" w:rsidR="00052F18" w:rsidRDefault="00052F18" w:rsidP="0005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6</w:t>
            </w:r>
            <w:r w:rsidRPr="00052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9.30am in Burgh by Sands Village Hall</w:t>
            </w:r>
          </w:p>
          <w:p w14:paraId="01BC9530" w14:textId="24B0E0D5" w:rsidR="006C3167" w:rsidRDefault="00052F18" w:rsidP="0005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052F1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6.30pm in Burgh by Sands Village Hall (Annual Meeting)</w:t>
            </w:r>
          </w:p>
        </w:tc>
      </w:tr>
      <w:tr w:rsidR="006C3167" w:rsidRPr="007B4763" w14:paraId="0FAAECDB" w14:textId="77777777" w:rsidTr="002236C9">
        <w:tc>
          <w:tcPr>
            <w:tcW w:w="851" w:type="dxa"/>
          </w:tcPr>
          <w:p w14:paraId="21B0A138" w14:textId="5905FA8E" w:rsidR="006C3167" w:rsidRDefault="006C3167" w:rsidP="006C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EE4DCD">
              <w:rPr>
                <w:rFonts w:ascii="Arial" w:hAnsi="Arial" w:cs="Arial"/>
              </w:rPr>
              <w:t>48</w:t>
            </w:r>
          </w:p>
        </w:tc>
        <w:tc>
          <w:tcPr>
            <w:tcW w:w="9214" w:type="dxa"/>
          </w:tcPr>
          <w:p w14:paraId="1025A801" w14:textId="0D9FE93F" w:rsidR="006C3167" w:rsidRDefault="00EE4DCD" w:rsidP="005B67C1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Items for the next Agenda</w:t>
            </w:r>
            <w:r w:rsidR="005B67C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Infrastructure in </w:t>
            </w:r>
            <w:proofErr w:type="spellStart"/>
            <w:r>
              <w:rPr>
                <w:rFonts w:ascii="Arial" w:hAnsi="Arial" w:cs="Arial"/>
              </w:rPr>
              <w:t>Longburgh</w:t>
            </w:r>
            <w:proofErr w:type="spellEnd"/>
            <w:r w:rsidR="005B67C1">
              <w:rPr>
                <w:rFonts w:ascii="Arial" w:hAnsi="Arial" w:cs="Arial"/>
              </w:rPr>
              <w:t xml:space="preserve">, </w:t>
            </w:r>
            <w:r w:rsidRPr="005B67C1">
              <w:rPr>
                <w:rFonts w:ascii="Arial" w:hAnsi="Arial" w:cs="Arial"/>
              </w:rPr>
              <w:t>Moorhouse to Burgh Hedge cutting</w:t>
            </w:r>
            <w:r w:rsidR="005B67C1">
              <w:rPr>
                <w:rFonts w:ascii="Arial" w:hAnsi="Arial" w:cs="Arial"/>
              </w:rPr>
              <w:t>, Budget</w:t>
            </w:r>
          </w:p>
        </w:tc>
      </w:tr>
      <w:tr w:rsidR="006C3167" w:rsidRPr="007B4763" w14:paraId="6A908CAF" w14:textId="77777777" w:rsidTr="002236C9">
        <w:tc>
          <w:tcPr>
            <w:tcW w:w="851" w:type="dxa"/>
          </w:tcPr>
          <w:p w14:paraId="1B975ACA" w14:textId="24D2888D" w:rsidR="006C3167" w:rsidRPr="007B4763" w:rsidRDefault="006C3167" w:rsidP="006C3167">
            <w:pPr>
              <w:rPr>
                <w:rFonts w:ascii="Arial" w:hAnsi="Arial" w:cs="Arial"/>
              </w:rPr>
            </w:pPr>
            <w:r w:rsidRPr="007B4763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3</w:t>
            </w:r>
            <w:r w:rsidR="00EE4DCD">
              <w:rPr>
                <w:rFonts w:ascii="Arial" w:hAnsi="Arial" w:cs="Arial"/>
              </w:rPr>
              <w:t>49</w:t>
            </w:r>
          </w:p>
        </w:tc>
        <w:tc>
          <w:tcPr>
            <w:tcW w:w="9214" w:type="dxa"/>
          </w:tcPr>
          <w:p w14:paraId="1882BCC5" w14:textId="44AA05CD" w:rsidR="006C3167" w:rsidRPr="007B4763" w:rsidRDefault="006C3167" w:rsidP="006C3167">
            <w:pPr>
              <w:rPr>
                <w:rFonts w:ascii="Arial" w:hAnsi="Arial" w:cs="Arial"/>
              </w:rPr>
            </w:pPr>
            <w:r w:rsidRPr="005B67C1">
              <w:rPr>
                <w:rFonts w:ascii="Arial" w:hAnsi="Arial" w:cs="Arial"/>
                <w:u w:val="single"/>
              </w:rPr>
              <w:t>Date and Venue for the next meeting</w:t>
            </w:r>
            <w:r>
              <w:rPr>
                <w:rFonts w:ascii="Arial" w:hAnsi="Arial" w:cs="Arial"/>
              </w:rPr>
              <w:t xml:space="preserve"> – Tuesday </w:t>
            </w:r>
            <w:r w:rsidR="00EE4DCD">
              <w:rPr>
                <w:rFonts w:ascii="Arial" w:hAnsi="Arial" w:cs="Arial"/>
              </w:rPr>
              <w:t>4th</w:t>
            </w:r>
            <w:r>
              <w:rPr>
                <w:rFonts w:ascii="Arial" w:hAnsi="Arial" w:cs="Arial"/>
              </w:rPr>
              <w:t xml:space="preserve"> </w:t>
            </w:r>
            <w:r w:rsidR="00EE4DCD">
              <w:rPr>
                <w:rFonts w:ascii="Arial" w:hAnsi="Arial" w:cs="Arial"/>
              </w:rPr>
              <w:t>December</w:t>
            </w:r>
            <w:r>
              <w:rPr>
                <w:rFonts w:ascii="Arial" w:hAnsi="Arial" w:cs="Arial"/>
              </w:rPr>
              <w:t xml:space="preserve"> 2018 in </w:t>
            </w:r>
            <w:proofErr w:type="spellStart"/>
            <w:r w:rsidR="00EE4DCD">
              <w:rPr>
                <w:rFonts w:ascii="Arial" w:hAnsi="Arial" w:cs="Arial"/>
              </w:rPr>
              <w:t>Thurstonfield</w:t>
            </w:r>
            <w:proofErr w:type="spellEnd"/>
            <w:r w:rsidR="00EE4DCD">
              <w:rPr>
                <w:rFonts w:ascii="Arial" w:hAnsi="Arial" w:cs="Arial"/>
              </w:rPr>
              <w:t xml:space="preserve"> Chapel </w:t>
            </w:r>
            <w:r>
              <w:rPr>
                <w:rFonts w:ascii="Arial" w:hAnsi="Arial" w:cs="Arial"/>
              </w:rPr>
              <w:t xml:space="preserve">at 7.30 pm.  </w:t>
            </w:r>
          </w:p>
        </w:tc>
      </w:tr>
    </w:tbl>
    <w:p w14:paraId="2A30F2B4" w14:textId="77777777" w:rsidR="00C027DE" w:rsidRDefault="00C027D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AEC6DD" w14:textId="5DABFDB5" w:rsidR="00CF61CE" w:rsidRPr="00833C92" w:rsidRDefault="00CF61CE" w:rsidP="00CF61CE">
      <w:pPr>
        <w:spacing w:after="120"/>
        <w:ind w:left="1440" w:firstLine="720"/>
        <w:rPr>
          <w:sz w:val="28"/>
          <w:szCs w:val="28"/>
        </w:rPr>
      </w:pPr>
      <w:r w:rsidRPr="00833C92">
        <w:rPr>
          <w:b/>
          <w:sz w:val="28"/>
          <w:szCs w:val="28"/>
        </w:rPr>
        <w:lastRenderedPageBreak/>
        <w:t xml:space="preserve">Parish Council Financial </w:t>
      </w:r>
      <w:r>
        <w:rPr>
          <w:b/>
          <w:sz w:val="28"/>
          <w:szCs w:val="28"/>
        </w:rPr>
        <w:t>Report</w:t>
      </w:r>
    </w:p>
    <w:p w14:paraId="10730205" w14:textId="77777777" w:rsidR="001D62EE" w:rsidRPr="00833C92" w:rsidRDefault="001D62EE" w:rsidP="001D62EE">
      <w:pPr>
        <w:spacing w:after="120"/>
        <w:ind w:left="1440" w:firstLine="720"/>
        <w:rPr>
          <w:b/>
          <w:sz w:val="28"/>
          <w:szCs w:val="28"/>
        </w:rPr>
      </w:pPr>
      <w:r w:rsidRPr="00833C92">
        <w:rPr>
          <w:b/>
          <w:sz w:val="28"/>
          <w:szCs w:val="28"/>
        </w:rPr>
        <w:t>Meeting da</w:t>
      </w:r>
      <w:r>
        <w:rPr>
          <w:b/>
          <w:sz w:val="28"/>
          <w:szCs w:val="28"/>
        </w:rPr>
        <w:t>te 06</w:t>
      </w:r>
      <w:r w:rsidRPr="00903E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2018</w:t>
      </w:r>
    </w:p>
    <w:p w14:paraId="27213DC7" w14:textId="77777777" w:rsidR="001D62EE" w:rsidRDefault="001D62EE" w:rsidP="001D62EE">
      <w:pPr>
        <w:spacing w:after="120"/>
        <w:rPr>
          <w:b/>
        </w:rPr>
      </w:pPr>
      <w:r w:rsidRPr="00833C92">
        <w:rPr>
          <w:b/>
        </w:rPr>
        <w:t xml:space="preserve">The following payments have been made after they were approved at the Parish Council meeting </w:t>
      </w:r>
      <w:r>
        <w:rPr>
          <w:b/>
        </w:rPr>
        <w:t>held on 13.10. 2018.</w:t>
      </w:r>
    </w:p>
    <w:tbl>
      <w:tblPr>
        <w:tblStyle w:val="TableGrid"/>
        <w:tblW w:w="23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  <w:gridCol w:w="2859"/>
        <w:gridCol w:w="3060"/>
        <w:gridCol w:w="4188"/>
        <w:gridCol w:w="3369"/>
        <w:gridCol w:w="3369"/>
      </w:tblGrid>
      <w:tr w:rsidR="001D62EE" w14:paraId="2894E645" w14:textId="77777777" w:rsidTr="001F3773">
        <w:tc>
          <w:tcPr>
            <w:tcW w:w="3369" w:type="dxa"/>
          </w:tcPr>
          <w:p w14:paraId="414BCB77" w14:textId="77777777" w:rsidR="001D62EE" w:rsidRDefault="001D62EE" w:rsidP="001F3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</w:p>
        </w:tc>
        <w:tc>
          <w:tcPr>
            <w:tcW w:w="3369" w:type="dxa"/>
          </w:tcPr>
          <w:p w14:paraId="13C97BB6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Portable Toilet</w:t>
            </w:r>
          </w:p>
        </w:tc>
        <w:tc>
          <w:tcPr>
            <w:tcW w:w="2859" w:type="dxa"/>
          </w:tcPr>
          <w:p w14:paraId="339BA2AD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£136.28</w:t>
            </w:r>
          </w:p>
        </w:tc>
        <w:tc>
          <w:tcPr>
            <w:tcW w:w="3060" w:type="dxa"/>
          </w:tcPr>
          <w:p w14:paraId="74BC8B1B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003176DC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04A986B4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76A16461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  <w:tr w:rsidR="001D62EE" w14:paraId="27F4ACE8" w14:textId="77777777" w:rsidTr="001F3773">
        <w:tc>
          <w:tcPr>
            <w:tcW w:w="3369" w:type="dxa"/>
          </w:tcPr>
          <w:p w14:paraId="7352B084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CGM </w:t>
            </w:r>
            <w:proofErr w:type="spellStart"/>
            <w:r>
              <w:rPr>
                <w:b/>
              </w:rPr>
              <w:t>Colvilles</w:t>
            </w:r>
            <w:proofErr w:type="spellEnd"/>
          </w:p>
        </w:tc>
        <w:tc>
          <w:tcPr>
            <w:tcW w:w="3369" w:type="dxa"/>
          </w:tcPr>
          <w:p w14:paraId="464AB4C9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Grass Cutting</w:t>
            </w:r>
          </w:p>
        </w:tc>
        <w:tc>
          <w:tcPr>
            <w:tcW w:w="2859" w:type="dxa"/>
          </w:tcPr>
          <w:p w14:paraId="3B064E2C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£720.00</w:t>
            </w:r>
          </w:p>
        </w:tc>
        <w:tc>
          <w:tcPr>
            <w:tcW w:w="3060" w:type="dxa"/>
          </w:tcPr>
          <w:p w14:paraId="7BF1CEF0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069CCF0B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48BF843B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76409DDA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  <w:tr w:rsidR="001D62EE" w14:paraId="5E75216A" w14:textId="77777777" w:rsidTr="001F3773">
        <w:tc>
          <w:tcPr>
            <w:tcW w:w="3369" w:type="dxa"/>
          </w:tcPr>
          <w:p w14:paraId="709A0BBB" w14:textId="77777777" w:rsidR="001D62EE" w:rsidRDefault="001D62EE" w:rsidP="001F3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Playforce</w:t>
            </w:r>
            <w:proofErr w:type="spellEnd"/>
          </w:p>
        </w:tc>
        <w:tc>
          <w:tcPr>
            <w:tcW w:w="3369" w:type="dxa"/>
          </w:tcPr>
          <w:p w14:paraId="60C101C3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Replacement Roller Ball</w:t>
            </w:r>
          </w:p>
        </w:tc>
        <w:tc>
          <w:tcPr>
            <w:tcW w:w="2859" w:type="dxa"/>
          </w:tcPr>
          <w:p w14:paraId="676D875B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£232.98</w:t>
            </w:r>
          </w:p>
        </w:tc>
        <w:tc>
          <w:tcPr>
            <w:tcW w:w="3060" w:type="dxa"/>
          </w:tcPr>
          <w:p w14:paraId="6FEE8F03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2DF167F1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212D5A26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63E83639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  <w:tr w:rsidR="001D62EE" w14:paraId="1BF5532E" w14:textId="77777777" w:rsidTr="001F3773">
        <w:tc>
          <w:tcPr>
            <w:tcW w:w="3369" w:type="dxa"/>
          </w:tcPr>
          <w:p w14:paraId="4E8FD140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J </w:t>
            </w:r>
            <w:proofErr w:type="spellStart"/>
            <w:r>
              <w:rPr>
                <w:b/>
              </w:rPr>
              <w:t>Sealby</w:t>
            </w:r>
            <w:proofErr w:type="spellEnd"/>
          </w:p>
        </w:tc>
        <w:tc>
          <w:tcPr>
            <w:tcW w:w="3369" w:type="dxa"/>
          </w:tcPr>
          <w:p w14:paraId="7E5B53BF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Maintenance</w:t>
            </w:r>
          </w:p>
        </w:tc>
        <w:tc>
          <w:tcPr>
            <w:tcW w:w="2859" w:type="dxa"/>
          </w:tcPr>
          <w:p w14:paraId="10A8BBE1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£250.00</w:t>
            </w:r>
          </w:p>
        </w:tc>
        <w:tc>
          <w:tcPr>
            <w:tcW w:w="3060" w:type="dxa"/>
          </w:tcPr>
          <w:p w14:paraId="343C5306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0949CE12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6F73478D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348CE336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  <w:tr w:rsidR="001D62EE" w14:paraId="08223F6D" w14:textId="77777777" w:rsidTr="001F3773">
        <w:tc>
          <w:tcPr>
            <w:tcW w:w="3369" w:type="dxa"/>
          </w:tcPr>
          <w:p w14:paraId="2D84C6E8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CALC</w:t>
            </w:r>
          </w:p>
        </w:tc>
        <w:tc>
          <w:tcPr>
            <w:tcW w:w="3369" w:type="dxa"/>
          </w:tcPr>
          <w:p w14:paraId="59CF78CA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Planning Course</w:t>
            </w:r>
          </w:p>
        </w:tc>
        <w:tc>
          <w:tcPr>
            <w:tcW w:w="2859" w:type="dxa"/>
          </w:tcPr>
          <w:p w14:paraId="0759B44E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£ 76.00</w:t>
            </w:r>
          </w:p>
        </w:tc>
        <w:tc>
          <w:tcPr>
            <w:tcW w:w="3060" w:type="dxa"/>
          </w:tcPr>
          <w:p w14:paraId="1766BC6D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5B575BE4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416D1FCE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126A03D8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  <w:tr w:rsidR="001D62EE" w14:paraId="7511FFF7" w14:textId="77777777" w:rsidTr="001F3773">
        <w:tc>
          <w:tcPr>
            <w:tcW w:w="3369" w:type="dxa"/>
          </w:tcPr>
          <w:p w14:paraId="24E7F6CA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369" w:type="dxa"/>
          </w:tcPr>
          <w:p w14:paraId="71F37414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859" w:type="dxa"/>
          </w:tcPr>
          <w:p w14:paraId="23B91529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£324.00</w:t>
            </w:r>
          </w:p>
        </w:tc>
        <w:tc>
          <w:tcPr>
            <w:tcW w:w="3060" w:type="dxa"/>
          </w:tcPr>
          <w:p w14:paraId="0E6D7CF8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195FFCFB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1278D638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40BEDC30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  <w:tr w:rsidR="001D62EE" w14:paraId="4A13B81A" w14:textId="77777777" w:rsidTr="001F3773">
        <w:tc>
          <w:tcPr>
            <w:tcW w:w="3369" w:type="dxa"/>
          </w:tcPr>
          <w:p w14:paraId="4E95A176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369" w:type="dxa"/>
          </w:tcPr>
          <w:p w14:paraId="5D601A16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2859" w:type="dxa"/>
          </w:tcPr>
          <w:p w14:paraId="4AD59F40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£105.81</w:t>
            </w:r>
          </w:p>
        </w:tc>
        <w:tc>
          <w:tcPr>
            <w:tcW w:w="3060" w:type="dxa"/>
          </w:tcPr>
          <w:p w14:paraId="004B2B40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4188" w:type="dxa"/>
          </w:tcPr>
          <w:p w14:paraId="5EC6F749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12099ED7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369" w:type="dxa"/>
          </w:tcPr>
          <w:p w14:paraId="161F4E83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</w:tbl>
    <w:p w14:paraId="718AA658" w14:textId="77777777" w:rsidR="001D62EE" w:rsidRDefault="001D62EE" w:rsidP="001D62EE">
      <w:pPr>
        <w:spacing w:after="120"/>
        <w:rPr>
          <w:b/>
        </w:rPr>
      </w:pPr>
    </w:p>
    <w:p w14:paraId="6F1C6332" w14:textId="77777777" w:rsidR="001D62EE" w:rsidRDefault="001D62EE" w:rsidP="001D62EE">
      <w:pPr>
        <w:spacing w:after="120"/>
        <w:rPr>
          <w:b/>
        </w:rPr>
      </w:pPr>
      <w:r>
        <w:rPr>
          <w:b/>
        </w:rPr>
        <w:t>Paym</w:t>
      </w:r>
      <w:r w:rsidRPr="00833C92">
        <w:rPr>
          <w:b/>
        </w:rPr>
        <w:t>ent</w:t>
      </w:r>
      <w:r>
        <w:rPr>
          <w:b/>
        </w:rPr>
        <w:t>s</w:t>
      </w:r>
      <w:r w:rsidRPr="00833C92">
        <w:rPr>
          <w:b/>
        </w:rPr>
        <w:t xml:space="preserve"> made since last meeting.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05"/>
        <w:gridCol w:w="3005"/>
      </w:tblGrid>
      <w:tr w:rsidR="001D62EE" w14:paraId="683EE1DF" w14:textId="77777777" w:rsidTr="001F3773">
        <w:tc>
          <w:tcPr>
            <w:tcW w:w="3080" w:type="dxa"/>
          </w:tcPr>
          <w:p w14:paraId="2F165E4A" w14:textId="059B1D39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81" w:type="dxa"/>
          </w:tcPr>
          <w:p w14:paraId="082C10BB" w14:textId="77777777" w:rsidR="001D62EE" w:rsidRDefault="001D62EE" w:rsidP="001F377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D8A933A" w14:textId="77777777" w:rsidR="001D62EE" w:rsidRDefault="001D62EE" w:rsidP="001F3773">
            <w:pPr>
              <w:spacing w:after="120"/>
              <w:rPr>
                <w:b/>
              </w:rPr>
            </w:pPr>
          </w:p>
        </w:tc>
      </w:tr>
    </w:tbl>
    <w:p w14:paraId="4F6C24FE" w14:textId="77777777" w:rsidR="001D62EE" w:rsidRDefault="001D62EE" w:rsidP="001D62EE">
      <w:pPr>
        <w:spacing w:after="120"/>
        <w:rPr>
          <w:b/>
        </w:rPr>
      </w:pPr>
    </w:p>
    <w:p w14:paraId="02D3FD38" w14:textId="77777777" w:rsidR="001D62EE" w:rsidRDefault="001D62EE" w:rsidP="001D62EE">
      <w:pPr>
        <w:spacing w:after="120"/>
        <w:rPr>
          <w:b/>
        </w:rPr>
      </w:pPr>
      <w:r w:rsidRPr="00833C92">
        <w:rPr>
          <w:b/>
        </w:rPr>
        <w:t xml:space="preserve">The following requests for payment have been received or are pending.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07"/>
        <w:gridCol w:w="3023"/>
      </w:tblGrid>
      <w:tr w:rsidR="001D62EE" w14:paraId="78ACCF3D" w14:textId="77777777" w:rsidTr="001F3773">
        <w:tc>
          <w:tcPr>
            <w:tcW w:w="3080" w:type="dxa"/>
          </w:tcPr>
          <w:p w14:paraId="19A5F1C3" w14:textId="77777777" w:rsidR="001D62EE" w:rsidRDefault="001D62EE" w:rsidP="001F3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Tamstar</w:t>
            </w:r>
            <w:proofErr w:type="spellEnd"/>
            <w:r>
              <w:rPr>
                <w:b/>
              </w:rPr>
              <w:t xml:space="preserve"> Ltd</w:t>
            </w:r>
          </w:p>
        </w:tc>
        <w:tc>
          <w:tcPr>
            <w:tcW w:w="3081" w:type="dxa"/>
          </w:tcPr>
          <w:p w14:paraId="0E3883F6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Seat</w:t>
            </w:r>
          </w:p>
        </w:tc>
        <w:tc>
          <w:tcPr>
            <w:tcW w:w="3081" w:type="dxa"/>
          </w:tcPr>
          <w:p w14:paraId="292B2EBD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  <w:t xml:space="preserve">£ 238.80 </w:t>
            </w:r>
          </w:p>
        </w:tc>
      </w:tr>
      <w:tr w:rsidR="001D62EE" w14:paraId="0B68ED43" w14:textId="77777777" w:rsidTr="001F3773">
        <w:tc>
          <w:tcPr>
            <w:tcW w:w="3080" w:type="dxa"/>
          </w:tcPr>
          <w:p w14:paraId="18975B69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CGM </w:t>
            </w:r>
            <w:proofErr w:type="spellStart"/>
            <w:r>
              <w:rPr>
                <w:b/>
              </w:rPr>
              <w:t>Colvilles</w:t>
            </w:r>
            <w:proofErr w:type="spellEnd"/>
          </w:p>
        </w:tc>
        <w:tc>
          <w:tcPr>
            <w:tcW w:w="3081" w:type="dxa"/>
          </w:tcPr>
          <w:p w14:paraId="019A958D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Grass Cutting</w:t>
            </w:r>
          </w:p>
        </w:tc>
        <w:tc>
          <w:tcPr>
            <w:tcW w:w="3081" w:type="dxa"/>
          </w:tcPr>
          <w:p w14:paraId="226803DD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  <w:t>£ 240.00</w:t>
            </w:r>
          </w:p>
        </w:tc>
      </w:tr>
      <w:tr w:rsidR="001D62EE" w14:paraId="3076CC19" w14:textId="77777777" w:rsidTr="001F3773">
        <w:tc>
          <w:tcPr>
            <w:tcW w:w="3080" w:type="dxa"/>
          </w:tcPr>
          <w:p w14:paraId="5362D641" w14:textId="77777777" w:rsidR="001D62EE" w:rsidRDefault="001D62EE" w:rsidP="001F3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Wicksteed</w:t>
            </w:r>
            <w:proofErr w:type="spellEnd"/>
            <w:r>
              <w:rPr>
                <w:b/>
              </w:rPr>
              <w:t xml:space="preserve"> Ltd</w:t>
            </w:r>
          </w:p>
        </w:tc>
        <w:tc>
          <w:tcPr>
            <w:tcW w:w="3081" w:type="dxa"/>
          </w:tcPr>
          <w:p w14:paraId="11C25292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Burgh Play Area Maintenance</w:t>
            </w:r>
          </w:p>
        </w:tc>
        <w:tc>
          <w:tcPr>
            <w:tcW w:w="3081" w:type="dxa"/>
          </w:tcPr>
          <w:p w14:paraId="66E669D4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  <w:t>£1422.22</w:t>
            </w:r>
          </w:p>
        </w:tc>
      </w:tr>
      <w:tr w:rsidR="001D62EE" w14:paraId="4413DC15" w14:textId="77777777" w:rsidTr="001F3773">
        <w:tc>
          <w:tcPr>
            <w:tcW w:w="3080" w:type="dxa"/>
          </w:tcPr>
          <w:p w14:paraId="5880AC01" w14:textId="77777777" w:rsidR="001D62EE" w:rsidRDefault="001D62EE" w:rsidP="001F377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</w:p>
        </w:tc>
        <w:tc>
          <w:tcPr>
            <w:tcW w:w="3081" w:type="dxa"/>
          </w:tcPr>
          <w:p w14:paraId="5B5382CB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Portable Toilet</w:t>
            </w:r>
          </w:p>
        </w:tc>
        <w:tc>
          <w:tcPr>
            <w:tcW w:w="3081" w:type="dxa"/>
          </w:tcPr>
          <w:p w14:paraId="2DCD9D2F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  <w:t>£ 104.15</w:t>
            </w:r>
          </w:p>
        </w:tc>
      </w:tr>
      <w:tr w:rsidR="001D62EE" w14:paraId="320A76EB" w14:textId="77777777" w:rsidTr="001F3773">
        <w:tc>
          <w:tcPr>
            <w:tcW w:w="3080" w:type="dxa"/>
          </w:tcPr>
          <w:p w14:paraId="48EEDA76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RBL Poppy Appeal</w:t>
            </w:r>
          </w:p>
        </w:tc>
        <w:tc>
          <w:tcPr>
            <w:tcW w:w="3081" w:type="dxa"/>
          </w:tcPr>
          <w:p w14:paraId="0E3FA9A0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6 Wreaths </w:t>
            </w:r>
          </w:p>
        </w:tc>
        <w:tc>
          <w:tcPr>
            <w:tcW w:w="3081" w:type="dxa"/>
          </w:tcPr>
          <w:p w14:paraId="3B5B20EA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  <w:t>£ 120.00</w:t>
            </w:r>
          </w:p>
        </w:tc>
      </w:tr>
      <w:tr w:rsidR="001D62EE" w14:paraId="754D30B4" w14:textId="77777777" w:rsidTr="001F3773">
        <w:tc>
          <w:tcPr>
            <w:tcW w:w="3080" w:type="dxa"/>
          </w:tcPr>
          <w:p w14:paraId="5680DAE7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 </w:t>
            </w:r>
            <w:proofErr w:type="spellStart"/>
            <w:r>
              <w:rPr>
                <w:b/>
              </w:rPr>
              <w:t>Hairsine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81" w:type="dxa"/>
          </w:tcPr>
          <w:p w14:paraId="285ABF57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Travel Expenses</w:t>
            </w:r>
          </w:p>
        </w:tc>
        <w:tc>
          <w:tcPr>
            <w:tcW w:w="3081" w:type="dxa"/>
          </w:tcPr>
          <w:p w14:paraId="3C6B23E7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£  70</w:t>
            </w:r>
            <w:proofErr w:type="gramEnd"/>
            <w:r>
              <w:rPr>
                <w:b/>
              </w:rPr>
              <w:t>.00</w:t>
            </w:r>
          </w:p>
        </w:tc>
      </w:tr>
      <w:tr w:rsidR="001D62EE" w14:paraId="07BD68AE" w14:textId="77777777" w:rsidTr="001F3773">
        <w:tc>
          <w:tcPr>
            <w:tcW w:w="3080" w:type="dxa"/>
          </w:tcPr>
          <w:p w14:paraId="2D5256CA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81" w:type="dxa"/>
          </w:tcPr>
          <w:p w14:paraId="4AD83E5A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64DCDAA9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£  62</w:t>
            </w:r>
            <w:proofErr w:type="gramEnd"/>
            <w:r>
              <w:rPr>
                <w:b/>
              </w:rPr>
              <w:t>.07</w:t>
            </w:r>
          </w:p>
        </w:tc>
      </w:tr>
      <w:tr w:rsidR="001D62EE" w14:paraId="0BEA332E" w14:textId="77777777" w:rsidTr="001F3773">
        <w:tc>
          <w:tcPr>
            <w:tcW w:w="3080" w:type="dxa"/>
          </w:tcPr>
          <w:p w14:paraId="0865822D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Graeme Dixon Joinery</w:t>
            </w:r>
          </w:p>
        </w:tc>
        <w:tc>
          <w:tcPr>
            <w:tcW w:w="3081" w:type="dxa"/>
          </w:tcPr>
          <w:p w14:paraId="393FBD35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>Notice Board Repairs</w:t>
            </w:r>
          </w:p>
        </w:tc>
        <w:tc>
          <w:tcPr>
            <w:tcW w:w="3081" w:type="dxa"/>
          </w:tcPr>
          <w:p w14:paraId="5D4A7152" w14:textId="77777777" w:rsidR="001D62EE" w:rsidRDefault="001D62EE" w:rsidP="001F3773">
            <w:pPr>
              <w:spacing w:after="120"/>
              <w:rPr>
                <w:b/>
              </w:rPr>
            </w:pPr>
            <w:r>
              <w:rPr>
                <w:b/>
              </w:rPr>
              <w:tab/>
              <w:t>£ 120.00</w:t>
            </w:r>
          </w:p>
        </w:tc>
      </w:tr>
    </w:tbl>
    <w:p w14:paraId="3DBD07D5" w14:textId="631DF297" w:rsidR="007819B3" w:rsidRDefault="007819B3" w:rsidP="001D62EE">
      <w:pPr>
        <w:spacing w:after="120"/>
        <w:rPr>
          <w:b/>
        </w:rPr>
      </w:pPr>
    </w:p>
    <w:sectPr w:rsidR="007819B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DA38" w14:textId="77777777" w:rsidR="0009515C" w:rsidRDefault="0009515C" w:rsidP="00342217">
      <w:pPr>
        <w:spacing w:after="0" w:line="240" w:lineRule="auto"/>
      </w:pPr>
      <w:r>
        <w:separator/>
      </w:r>
    </w:p>
  </w:endnote>
  <w:endnote w:type="continuationSeparator" w:id="0">
    <w:p w14:paraId="5CAFCF21" w14:textId="77777777" w:rsidR="0009515C" w:rsidRDefault="0009515C" w:rsidP="003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781C" w14:textId="77777777" w:rsidR="0009515C" w:rsidRDefault="0009515C" w:rsidP="00342217">
      <w:pPr>
        <w:spacing w:after="0" w:line="240" w:lineRule="auto"/>
      </w:pPr>
      <w:r>
        <w:separator/>
      </w:r>
    </w:p>
  </w:footnote>
  <w:footnote w:type="continuationSeparator" w:id="0">
    <w:p w14:paraId="3132DFF3" w14:textId="77777777" w:rsidR="0009515C" w:rsidRDefault="0009515C" w:rsidP="003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5582F9D" w14:textId="6D866A3D" w:rsidR="00306F65" w:rsidRDefault="00306F65" w:rsidP="00A026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40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40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              DRAFT</w:t>
        </w:r>
      </w:p>
    </w:sdtContent>
  </w:sdt>
  <w:p w14:paraId="332789AE" w14:textId="77777777" w:rsidR="00306F65" w:rsidRDefault="00306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6890"/>
    <w:multiLevelType w:val="hybridMultilevel"/>
    <w:tmpl w:val="94D8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A7A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D07"/>
    <w:multiLevelType w:val="hybridMultilevel"/>
    <w:tmpl w:val="2E280F3E"/>
    <w:lvl w:ilvl="0" w:tplc="09AAFCC2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946"/>
    <w:multiLevelType w:val="hybridMultilevel"/>
    <w:tmpl w:val="862C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20E8"/>
    <w:multiLevelType w:val="hybridMultilevel"/>
    <w:tmpl w:val="9D32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81F64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7"/>
    <w:rsid w:val="0000206E"/>
    <w:rsid w:val="000133C5"/>
    <w:rsid w:val="000316DB"/>
    <w:rsid w:val="0003320C"/>
    <w:rsid w:val="00033DB4"/>
    <w:rsid w:val="00035971"/>
    <w:rsid w:val="000465DE"/>
    <w:rsid w:val="00052F18"/>
    <w:rsid w:val="00060328"/>
    <w:rsid w:val="00060BC0"/>
    <w:rsid w:val="00065543"/>
    <w:rsid w:val="0006686A"/>
    <w:rsid w:val="00066AE8"/>
    <w:rsid w:val="00071C1D"/>
    <w:rsid w:val="000725F0"/>
    <w:rsid w:val="000866B6"/>
    <w:rsid w:val="00091B70"/>
    <w:rsid w:val="0009515C"/>
    <w:rsid w:val="000A2430"/>
    <w:rsid w:val="000A33CB"/>
    <w:rsid w:val="000A4039"/>
    <w:rsid w:val="000C0A22"/>
    <w:rsid w:val="000D0DFD"/>
    <w:rsid w:val="000E39A2"/>
    <w:rsid w:val="000E68FA"/>
    <w:rsid w:val="000F1BE3"/>
    <w:rsid w:val="000F1EB5"/>
    <w:rsid w:val="000F4918"/>
    <w:rsid w:val="00114417"/>
    <w:rsid w:val="001231B9"/>
    <w:rsid w:val="00126238"/>
    <w:rsid w:val="001268C9"/>
    <w:rsid w:val="001318FD"/>
    <w:rsid w:val="00177C09"/>
    <w:rsid w:val="001914E7"/>
    <w:rsid w:val="001A1E9A"/>
    <w:rsid w:val="001A5415"/>
    <w:rsid w:val="001A7FE4"/>
    <w:rsid w:val="001B1DEF"/>
    <w:rsid w:val="001B6CAA"/>
    <w:rsid w:val="001B7306"/>
    <w:rsid w:val="001D4459"/>
    <w:rsid w:val="001D62EE"/>
    <w:rsid w:val="001E1AA1"/>
    <w:rsid w:val="001F452B"/>
    <w:rsid w:val="001F69EB"/>
    <w:rsid w:val="002004F9"/>
    <w:rsid w:val="0021171E"/>
    <w:rsid w:val="00214495"/>
    <w:rsid w:val="002236C9"/>
    <w:rsid w:val="00227904"/>
    <w:rsid w:val="00230060"/>
    <w:rsid w:val="002340BD"/>
    <w:rsid w:val="00236F29"/>
    <w:rsid w:val="00263FDD"/>
    <w:rsid w:val="002678DE"/>
    <w:rsid w:val="00273B62"/>
    <w:rsid w:val="0027703E"/>
    <w:rsid w:val="00291617"/>
    <w:rsid w:val="002B4FB2"/>
    <w:rsid w:val="002B6DCE"/>
    <w:rsid w:val="002C3655"/>
    <w:rsid w:val="002D1F32"/>
    <w:rsid w:val="002D5179"/>
    <w:rsid w:val="002E5E9A"/>
    <w:rsid w:val="00301DBC"/>
    <w:rsid w:val="00306F65"/>
    <w:rsid w:val="00331BD3"/>
    <w:rsid w:val="003336BF"/>
    <w:rsid w:val="003362A3"/>
    <w:rsid w:val="00341C0D"/>
    <w:rsid w:val="00342217"/>
    <w:rsid w:val="00352F59"/>
    <w:rsid w:val="00360058"/>
    <w:rsid w:val="00367F97"/>
    <w:rsid w:val="00376D6A"/>
    <w:rsid w:val="0037730E"/>
    <w:rsid w:val="00380FEB"/>
    <w:rsid w:val="00381947"/>
    <w:rsid w:val="00384DF2"/>
    <w:rsid w:val="00392ED4"/>
    <w:rsid w:val="00393669"/>
    <w:rsid w:val="00397027"/>
    <w:rsid w:val="003A27F6"/>
    <w:rsid w:val="003A7544"/>
    <w:rsid w:val="003B02CC"/>
    <w:rsid w:val="003D023A"/>
    <w:rsid w:val="003D06BC"/>
    <w:rsid w:val="003F23D6"/>
    <w:rsid w:val="004039C5"/>
    <w:rsid w:val="004162A5"/>
    <w:rsid w:val="00452E03"/>
    <w:rsid w:val="00456411"/>
    <w:rsid w:val="004600EA"/>
    <w:rsid w:val="00465F7D"/>
    <w:rsid w:val="00470C0E"/>
    <w:rsid w:val="00490494"/>
    <w:rsid w:val="00491981"/>
    <w:rsid w:val="004968F8"/>
    <w:rsid w:val="004A155B"/>
    <w:rsid w:val="004B49F4"/>
    <w:rsid w:val="004B4EA4"/>
    <w:rsid w:val="004D335C"/>
    <w:rsid w:val="004E28FD"/>
    <w:rsid w:val="004E3ADB"/>
    <w:rsid w:val="004F1B1C"/>
    <w:rsid w:val="005250FC"/>
    <w:rsid w:val="00526945"/>
    <w:rsid w:val="0052719A"/>
    <w:rsid w:val="00532ED8"/>
    <w:rsid w:val="00533E7C"/>
    <w:rsid w:val="005355B9"/>
    <w:rsid w:val="005537D9"/>
    <w:rsid w:val="00557353"/>
    <w:rsid w:val="005743DC"/>
    <w:rsid w:val="005A25C8"/>
    <w:rsid w:val="005B67C1"/>
    <w:rsid w:val="005D3F65"/>
    <w:rsid w:val="005D5336"/>
    <w:rsid w:val="005F160D"/>
    <w:rsid w:val="006143AA"/>
    <w:rsid w:val="00614E6F"/>
    <w:rsid w:val="00622C47"/>
    <w:rsid w:val="00646671"/>
    <w:rsid w:val="0065535D"/>
    <w:rsid w:val="00657AD3"/>
    <w:rsid w:val="00665775"/>
    <w:rsid w:val="0068397F"/>
    <w:rsid w:val="00687F50"/>
    <w:rsid w:val="006C2405"/>
    <w:rsid w:val="006C3167"/>
    <w:rsid w:val="006C4B67"/>
    <w:rsid w:val="006D63E9"/>
    <w:rsid w:val="006E044A"/>
    <w:rsid w:val="006E3949"/>
    <w:rsid w:val="006F5982"/>
    <w:rsid w:val="0070266B"/>
    <w:rsid w:val="00706BFA"/>
    <w:rsid w:val="00710F4A"/>
    <w:rsid w:val="00715622"/>
    <w:rsid w:val="00720230"/>
    <w:rsid w:val="00722806"/>
    <w:rsid w:val="00724A0C"/>
    <w:rsid w:val="0073643B"/>
    <w:rsid w:val="00740D17"/>
    <w:rsid w:val="00753015"/>
    <w:rsid w:val="007557B3"/>
    <w:rsid w:val="007819B3"/>
    <w:rsid w:val="007A09E6"/>
    <w:rsid w:val="007A1E0E"/>
    <w:rsid w:val="007B3A5B"/>
    <w:rsid w:val="007B4763"/>
    <w:rsid w:val="007B4C0C"/>
    <w:rsid w:val="007C479D"/>
    <w:rsid w:val="007C6EFA"/>
    <w:rsid w:val="007D167D"/>
    <w:rsid w:val="007E3D82"/>
    <w:rsid w:val="007E69C9"/>
    <w:rsid w:val="007F4762"/>
    <w:rsid w:val="00800017"/>
    <w:rsid w:val="00810235"/>
    <w:rsid w:val="00827E4C"/>
    <w:rsid w:val="008330B6"/>
    <w:rsid w:val="00840990"/>
    <w:rsid w:val="00890D91"/>
    <w:rsid w:val="008942B3"/>
    <w:rsid w:val="008B417D"/>
    <w:rsid w:val="008C54B5"/>
    <w:rsid w:val="008D46D0"/>
    <w:rsid w:val="008D7C01"/>
    <w:rsid w:val="008F3FE3"/>
    <w:rsid w:val="00905A0D"/>
    <w:rsid w:val="00911192"/>
    <w:rsid w:val="0091637A"/>
    <w:rsid w:val="009225FB"/>
    <w:rsid w:val="00926997"/>
    <w:rsid w:val="009276C4"/>
    <w:rsid w:val="009411EF"/>
    <w:rsid w:val="00961E7F"/>
    <w:rsid w:val="00963CCB"/>
    <w:rsid w:val="00965B39"/>
    <w:rsid w:val="0097038C"/>
    <w:rsid w:val="0097046B"/>
    <w:rsid w:val="009730A6"/>
    <w:rsid w:val="009769C0"/>
    <w:rsid w:val="00982508"/>
    <w:rsid w:val="0098717D"/>
    <w:rsid w:val="00994D1A"/>
    <w:rsid w:val="00996007"/>
    <w:rsid w:val="009C1157"/>
    <w:rsid w:val="009C7A30"/>
    <w:rsid w:val="009E2E7F"/>
    <w:rsid w:val="009E4F7C"/>
    <w:rsid w:val="009F6199"/>
    <w:rsid w:val="009F64C1"/>
    <w:rsid w:val="00A0268C"/>
    <w:rsid w:val="00A10535"/>
    <w:rsid w:val="00A12BC8"/>
    <w:rsid w:val="00A24C5F"/>
    <w:rsid w:val="00A34953"/>
    <w:rsid w:val="00A372D1"/>
    <w:rsid w:val="00A44C91"/>
    <w:rsid w:val="00A5471F"/>
    <w:rsid w:val="00A61270"/>
    <w:rsid w:val="00A71DEE"/>
    <w:rsid w:val="00A75BD3"/>
    <w:rsid w:val="00A8449B"/>
    <w:rsid w:val="00A853D9"/>
    <w:rsid w:val="00A92383"/>
    <w:rsid w:val="00A940F4"/>
    <w:rsid w:val="00A97F4C"/>
    <w:rsid w:val="00AA0EE4"/>
    <w:rsid w:val="00AD2D8C"/>
    <w:rsid w:val="00AD6D9D"/>
    <w:rsid w:val="00AE09D7"/>
    <w:rsid w:val="00AE117D"/>
    <w:rsid w:val="00AE292D"/>
    <w:rsid w:val="00AF18C0"/>
    <w:rsid w:val="00AF54BD"/>
    <w:rsid w:val="00B06FAF"/>
    <w:rsid w:val="00B14101"/>
    <w:rsid w:val="00B160C1"/>
    <w:rsid w:val="00B167D3"/>
    <w:rsid w:val="00B16F2B"/>
    <w:rsid w:val="00B26E39"/>
    <w:rsid w:val="00B272D7"/>
    <w:rsid w:val="00B31E61"/>
    <w:rsid w:val="00B356F2"/>
    <w:rsid w:val="00B42F2E"/>
    <w:rsid w:val="00B559D2"/>
    <w:rsid w:val="00B768AE"/>
    <w:rsid w:val="00B80D9C"/>
    <w:rsid w:val="00B828A5"/>
    <w:rsid w:val="00B8589E"/>
    <w:rsid w:val="00B8602B"/>
    <w:rsid w:val="00B8630D"/>
    <w:rsid w:val="00B94B0C"/>
    <w:rsid w:val="00B96404"/>
    <w:rsid w:val="00BA7CCC"/>
    <w:rsid w:val="00BB1BE6"/>
    <w:rsid w:val="00BD5E02"/>
    <w:rsid w:val="00BE1C84"/>
    <w:rsid w:val="00BF5405"/>
    <w:rsid w:val="00BF60DA"/>
    <w:rsid w:val="00C027DE"/>
    <w:rsid w:val="00C10961"/>
    <w:rsid w:val="00C230CC"/>
    <w:rsid w:val="00C323E8"/>
    <w:rsid w:val="00C33456"/>
    <w:rsid w:val="00C35514"/>
    <w:rsid w:val="00C41DFF"/>
    <w:rsid w:val="00C4312F"/>
    <w:rsid w:val="00C50654"/>
    <w:rsid w:val="00C553FF"/>
    <w:rsid w:val="00C63704"/>
    <w:rsid w:val="00C70BFC"/>
    <w:rsid w:val="00C766A2"/>
    <w:rsid w:val="00C8480F"/>
    <w:rsid w:val="00C861C5"/>
    <w:rsid w:val="00C93BE4"/>
    <w:rsid w:val="00C9734D"/>
    <w:rsid w:val="00CA0822"/>
    <w:rsid w:val="00CC05C6"/>
    <w:rsid w:val="00CD00FC"/>
    <w:rsid w:val="00CD26DF"/>
    <w:rsid w:val="00CD5AC9"/>
    <w:rsid w:val="00CE1D01"/>
    <w:rsid w:val="00CE2A5F"/>
    <w:rsid w:val="00CE7FFE"/>
    <w:rsid w:val="00CF23AB"/>
    <w:rsid w:val="00CF61CE"/>
    <w:rsid w:val="00D0239C"/>
    <w:rsid w:val="00D14F00"/>
    <w:rsid w:val="00D1723C"/>
    <w:rsid w:val="00D2536D"/>
    <w:rsid w:val="00D44F11"/>
    <w:rsid w:val="00D5452E"/>
    <w:rsid w:val="00D650B0"/>
    <w:rsid w:val="00D711A0"/>
    <w:rsid w:val="00D87ABE"/>
    <w:rsid w:val="00D933A4"/>
    <w:rsid w:val="00D95CA1"/>
    <w:rsid w:val="00D97C1B"/>
    <w:rsid w:val="00DB1A6C"/>
    <w:rsid w:val="00E046C6"/>
    <w:rsid w:val="00E16FFB"/>
    <w:rsid w:val="00E17CA2"/>
    <w:rsid w:val="00E23B83"/>
    <w:rsid w:val="00E2411F"/>
    <w:rsid w:val="00E27FE0"/>
    <w:rsid w:val="00E369CB"/>
    <w:rsid w:val="00E42649"/>
    <w:rsid w:val="00E4712C"/>
    <w:rsid w:val="00E52A52"/>
    <w:rsid w:val="00E541EB"/>
    <w:rsid w:val="00E6337F"/>
    <w:rsid w:val="00EC47DD"/>
    <w:rsid w:val="00EC71A1"/>
    <w:rsid w:val="00ED1ED2"/>
    <w:rsid w:val="00ED4997"/>
    <w:rsid w:val="00ED7FBB"/>
    <w:rsid w:val="00EE13D8"/>
    <w:rsid w:val="00EE1605"/>
    <w:rsid w:val="00EE43E9"/>
    <w:rsid w:val="00EE4DCD"/>
    <w:rsid w:val="00EF170C"/>
    <w:rsid w:val="00EF193B"/>
    <w:rsid w:val="00EF1D26"/>
    <w:rsid w:val="00EF6969"/>
    <w:rsid w:val="00F0606A"/>
    <w:rsid w:val="00F11CD3"/>
    <w:rsid w:val="00F13FA6"/>
    <w:rsid w:val="00F15921"/>
    <w:rsid w:val="00F23A3E"/>
    <w:rsid w:val="00F2419C"/>
    <w:rsid w:val="00F266F3"/>
    <w:rsid w:val="00F318AA"/>
    <w:rsid w:val="00F434CF"/>
    <w:rsid w:val="00F468C1"/>
    <w:rsid w:val="00F60D86"/>
    <w:rsid w:val="00F61A09"/>
    <w:rsid w:val="00F62DDA"/>
    <w:rsid w:val="00F64C3A"/>
    <w:rsid w:val="00F71775"/>
    <w:rsid w:val="00F72968"/>
    <w:rsid w:val="00F85BE4"/>
    <w:rsid w:val="00F91101"/>
    <w:rsid w:val="00F93C73"/>
    <w:rsid w:val="00F97ECE"/>
    <w:rsid w:val="00FA042D"/>
    <w:rsid w:val="00FA51DB"/>
    <w:rsid w:val="00FB6D0B"/>
    <w:rsid w:val="00FC5940"/>
    <w:rsid w:val="00FC6E60"/>
    <w:rsid w:val="00FE1070"/>
    <w:rsid w:val="00FF521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D8F4"/>
  <w15:chartTrackingRefBased/>
  <w15:docId w15:val="{AF6C1DCD-7AE4-4A2E-9A3B-BDB21C1F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007"/>
  </w:style>
  <w:style w:type="paragraph" w:styleId="Heading1">
    <w:name w:val="heading 1"/>
    <w:basedOn w:val="Normal"/>
    <w:next w:val="Normal"/>
    <w:link w:val="Heading1Char"/>
    <w:uiPriority w:val="9"/>
    <w:qFormat/>
    <w:rsid w:val="009960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0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0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0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0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0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0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0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0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00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0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0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60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0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0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0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6007"/>
    <w:rPr>
      <w:b/>
      <w:bCs/>
    </w:rPr>
  </w:style>
  <w:style w:type="character" w:styleId="Emphasis">
    <w:name w:val="Emphasis"/>
    <w:basedOn w:val="DefaultParagraphFont"/>
    <w:uiPriority w:val="20"/>
    <w:qFormat/>
    <w:rsid w:val="00996007"/>
    <w:rPr>
      <w:i/>
      <w:iCs/>
    </w:rPr>
  </w:style>
  <w:style w:type="paragraph" w:styleId="NoSpacing">
    <w:name w:val="No Spacing"/>
    <w:uiPriority w:val="1"/>
    <w:qFormat/>
    <w:rsid w:val="009960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0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9600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0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00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0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0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0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00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600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0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7"/>
  </w:style>
  <w:style w:type="paragraph" w:styleId="Footer">
    <w:name w:val="footer"/>
    <w:basedOn w:val="Normal"/>
    <w:link w:val="Foot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7"/>
  </w:style>
  <w:style w:type="paragraph" w:styleId="BalloonText">
    <w:name w:val="Balloon Text"/>
    <w:basedOn w:val="Normal"/>
    <w:link w:val="BalloonTextChar"/>
    <w:uiPriority w:val="99"/>
    <w:semiHidden/>
    <w:unhideWhenUsed/>
    <w:rsid w:val="003D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yiv5859738177xmsonormal">
    <w:name w:val="x_x_yiv5859738177x_msonormal"/>
    <w:basedOn w:val="Normal"/>
    <w:rsid w:val="00F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rsid w:val="00126238"/>
  </w:style>
  <w:style w:type="character" w:customStyle="1" w:styleId="divider1">
    <w:name w:val="divider1"/>
    <w:rsid w:val="00126238"/>
  </w:style>
  <w:style w:type="character" w:customStyle="1" w:styleId="description">
    <w:name w:val="description"/>
    <w:rsid w:val="00126238"/>
  </w:style>
  <w:style w:type="character" w:customStyle="1" w:styleId="address">
    <w:name w:val="address"/>
    <w:rsid w:val="00126238"/>
  </w:style>
  <w:style w:type="paragraph" w:styleId="ListParagraph">
    <w:name w:val="List Paragraph"/>
    <w:basedOn w:val="Normal"/>
    <w:uiPriority w:val="34"/>
    <w:qFormat/>
    <w:rsid w:val="0068397F"/>
    <w:pPr>
      <w:ind w:left="720"/>
      <w:contextualSpacing/>
    </w:pPr>
    <w:rPr>
      <w:rFonts w:eastAsiaTheme="minorHAnsi"/>
    </w:rPr>
  </w:style>
  <w:style w:type="paragraph" w:customStyle="1" w:styleId="xxmsonormal">
    <w:name w:val="x_xmsonormal"/>
    <w:basedOn w:val="Normal"/>
    <w:rsid w:val="00A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673C-1C0C-49EB-87AE-A3B8EDDF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athome pc</cp:lastModifiedBy>
  <cp:revision>9</cp:revision>
  <cp:lastPrinted>2018-11-28T14:17:00Z</cp:lastPrinted>
  <dcterms:created xsi:type="dcterms:W3CDTF">2018-11-27T14:04:00Z</dcterms:created>
  <dcterms:modified xsi:type="dcterms:W3CDTF">2018-11-28T14:25:00Z</dcterms:modified>
</cp:coreProperties>
</file>